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A1E725" w14:textId="05C70825" w:rsidR="000F45CF" w:rsidRPr="00593AA1" w:rsidRDefault="000F45CF" w:rsidP="000F45CF">
      <w:pPr>
        <w:tabs>
          <w:tab w:val="center" w:pos="4536"/>
          <w:tab w:val="right" w:pos="8280"/>
          <w:tab w:val="right" w:pos="9639"/>
        </w:tabs>
        <w:ind w:left="241" w:right="2" w:hangingChars="100" w:hanging="241"/>
        <w:jc w:val="left"/>
        <w:rPr>
          <w:rFonts w:ascii="Arial" w:hAnsi="Arial" w:cs="Arial"/>
          <w:b/>
          <w:bCs/>
          <w:sz w:val="24"/>
        </w:rPr>
      </w:pPr>
      <w:r w:rsidRPr="00593AA1">
        <w:rPr>
          <w:rFonts w:ascii="Arial" w:hAnsi="Arial" w:cs="Arial"/>
          <w:b/>
          <w:bCs/>
          <w:sz w:val="24"/>
        </w:rPr>
        <w:t>3GPP TSG RAN WG1 #98</w:t>
      </w:r>
      <w:r w:rsidR="00593AA1" w:rsidRPr="00593AA1">
        <w:rPr>
          <w:rFonts w:ascii="Arial" w:hAnsi="Arial" w:cs="Arial" w:hint="eastAsia"/>
          <w:b/>
          <w:bCs/>
          <w:sz w:val="24"/>
          <w:lang w:eastAsia="zh-CN"/>
        </w:rPr>
        <w:t>bis</w:t>
      </w:r>
      <w:r w:rsidRPr="00593AA1">
        <w:rPr>
          <w:rFonts w:ascii="Arial" w:hAnsi="Arial" w:cs="Arial"/>
          <w:b/>
          <w:bCs/>
          <w:sz w:val="24"/>
        </w:rPr>
        <w:tab/>
      </w:r>
      <w:r w:rsidRPr="00593AA1">
        <w:rPr>
          <w:rFonts w:ascii="Arial" w:hAnsi="Arial" w:cs="Arial"/>
          <w:b/>
          <w:bCs/>
          <w:sz w:val="24"/>
        </w:rPr>
        <w:tab/>
      </w:r>
      <w:r w:rsidR="00675FD7" w:rsidRPr="00593AA1">
        <w:rPr>
          <w:rFonts w:ascii="Arial" w:hAnsi="Arial" w:cs="Arial"/>
          <w:b/>
          <w:bCs/>
          <w:sz w:val="24"/>
        </w:rPr>
        <w:tab/>
      </w:r>
      <w:r w:rsidR="00675FD7" w:rsidRPr="00593AA1">
        <w:rPr>
          <w:rFonts w:ascii="Arial" w:hAnsi="Arial" w:cs="Arial" w:hint="eastAsia"/>
          <w:b/>
          <w:bCs/>
          <w:sz w:val="24"/>
          <w:lang w:eastAsia="zh-CN"/>
        </w:rPr>
        <w:t xml:space="preserve">      </w:t>
      </w:r>
      <w:r w:rsidR="0026295D">
        <w:rPr>
          <w:rFonts w:ascii="Arial" w:hAnsi="Arial" w:cs="Arial"/>
          <w:b/>
          <w:bCs/>
          <w:sz w:val="24"/>
        </w:rPr>
        <w:t>R1-1910007</w:t>
      </w:r>
    </w:p>
    <w:p w14:paraId="4B3418B7" w14:textId="77777777" w:rsidR="00593AA1" w:rsidRPr="00B56830" w:rsidRDefault="00593AA1" w:rsidP="00593AA1">
      <w:pPr>
        <w:tabs>
          <w:tab w:val="center" w:pos="4536"/>
          <w:tab w:val="right" w:pos="9072"/>
        </w:tabs>
        <w:rPr>
          <w:rFonts w:ascii="Arial" w:eastAsia="MS Mincho" w:hAnsi="Arial" w:cs="Arial"/>
          <w:b/>
          <w:bCs/>
          <w:sz w:val="24"/>
          <w:lang w:eastAsia="ja-JP"/>
        </w:rPr>
      </w:pPr>
      <w:r w:rsidRPr="00593AA1">
        <w:rPr>
          <w:rFonts w:ascii="Arial" w:eastAsia="MS Mincho" w:hAnsi="Arial" w:cs="Arial"/>
          <w:b/>
          <w:bCs/>
          <w:sz w:val="24"/>
          <w:lang w:eastAsia="ja-JP"/>
        </w:rPr>
        <w:t>Chongqing, China, October 14</w:t>
      </w:r>
      <w:r w:rsidRPr="00593AA1">
        <w:rPr>
          <w:rFonts w:ascii="Arial" w:eastAsia="MS Mincho" w:hAnsi="Arial" w:cs="Arial"/>
          <w:b/>
          <w:bCs/>
          <w:sz w:val="24"/>
          <w:vertAlign w:val="superscript"/>
          <w:lang w:eastAsia="ja-JP"/>
        </w:rPr>
        <w:t>th</w:t>
      </w:r>
      <w:r w:rsidRPr="00593AA1">
        <w:rPr>
          <w:rFonts w:ascii="Arial" w:eastAsia="MS Mincho" w:hAnsi="Arial" w:cs="Arial"/>
          <w:b/>
          <w:bCs/>
          <w:sz w:val="24"/>
          <w:lang w:eastAsia="ja-JP"/>
        </w:rPr>
        <w:t xml:space="preserve"> – 20</w:t>
      </w:r>
      <w:r w:rsidRPr="00593AA1">
        <w:rPr>
          <w:rFonts w:ascii="Arial" w:eastAsia="MS Mincho" w:hAnsi="Arial" w:cs="Arial"/>
          <w:b/>
          <w:bCs/>
          <w:sz w:val="24"/>
          <w:vertAlign w:val="superscript"/>
          <w:lang w:eastAsia="ja-JP"/>
        </w:rPr>
        <w:t>th</w:t>
      </w:r>
      <w:r w:rsidRPr="00593AA1">
        <w:rPr>
          <w:rFonts w:ascii="Arial" w:eastAsia="MS Mincho" w:hAnsi="Arial" w:cs="Arial"/>
          <w:b/>
          <w:bCs/>
          <w:sz w:val="24"/>
          <w:lang w:eastAsia="ja-JP"/>
        </w:rPr>
        <w:t>, 2019</w:t>
      </w:r>
    </w:p>
    <w:p w14:paraId="41C9D35F" w14:textId="77777777" w:rsidR="00284961" w:rsidRPr="00593AA1" w:rsidRDefault="00284961" w:rsidP="00284961">
      <w:pPr>
        <w:pBdr>
          <w:top w:val="single" w:sz="4" w:space="1" w:color="auto"/>
        </w:pBdr>
        <w:spacing w:after="0"/>
        <w:jc w:val="left"/>
        <w:rPr>
          <w:b/>
          <w:kern w:val="2"/>
          <w:lang w:eastAsia="zh-CN"/>
        </w:rPr>
      </w:pPr>
    </w:p>
    <w:p w14:paraId="76BEC91D" w14:textId="77A8CCED" w:rsidR="00284961" w:rsidRPr="00BE6603" w:rsidRDefault="00C56819" w:rsidP="00BE36CB">
      <w:pPr>
        <w:spacing w:after="60"/>
        <w:jc w:val="left"/>
        <w:rPr>
          <w:rFonts w:ascii="Arial" w:eastAsia="Batang" w:hAnsi="Arial" w:cs="Arial"/>
          <w:b/>
          <w:bCs/>
          <w:lang w:val="en-GB"/>
        </w:rPr>
      </w:pPr>
      <w:bookmarkStart w:id="0" w:name="OLE_LINK54"/>
      <w:bookmarkStart w:id="1" w:name="OLE_LINK55"/>
      <w:r>
        <w:rPr>
          <w:rFonts w:ascii="Arial" w:eastAsia="Batang" w:hAnsi="Arial" w:cs="Arial"/>
          <w:b/>
          <w:bCs/>
          <w:lang w:val="en-GB"/>
        </w:rPr>
        <w:t>Agenda Item:</w:t>
      </w:r>
      <w:r>
        <w:rPr>
          <w:rFonts w:ascii="Arial" w:eastAsia="Batang" w:hAnsi="Arial" w:cs="Arial"/>
          <w:b/>
          <w:bCs/>
          <w:lang w:val="en-GB"/>
        </w:rPr>
        <w:tab/>
      </w:r>
      <w:bookmarkStart w:id="2" w:name="OLE_LINK15"/>
      <w:bookmarkStart w:id="3" w:name="OLE_LINK16"/>
      <w:r w:rsidR="00264C6D">
        <w:rPr>
          <w:rFonts w:ascii="Arial" w:eastAsia="Batang" w:hAnsi="Arial" w:cs="Arial"/>
          <w:b/>
          <w:bCs/>
          <w:lang w:val="en-GB"/>
        </w:rPr>
        <w:t>7.</w:t>
      </w:r>
      <w:bookmarkEnd w:id="0"/>
      <w:bookmarkEnd w:id="1"/>
      <w:r w:rsidR="00883EF9">
        <w:rPr>
          <w:rFonts w:ascii="Arial" w:eastAsia="Batang" w:hAnsi="Arial" w:cs="Arial"/>
          <w:b/>
          <w:bCs/>
          <w:lang w:val="en-GB"/>
        </w:rPr>
        <w:t>2.4.</w:t>
      </w:r>
      <w:r w:rsidR="00E20526">
        <w:rPr>
          <w:rFonts w:ascii="Arial" w:eastAsia="Batang" w:hAnsi="Arial" w:cs="Arial"/>
          <w:b/>
          <w:bCs/>
          <w:lang w:val="en-GB"/>
        </w:rPr>
        <w:t>2.</w:t>
      </w:r>
      <w:r w:rsidR="00B4642C">
        <w:rPr>
          <w:rFonts w:ascii="Arial" w:eastAsia="Batang" w:hAnsi="Arial" w:cs="Arial"/>
          <w:b/>
          <w:bCs/>
          <w:lang w:val="en-GB"/>
        </w:rPr>
        <w:t>2</w:t>
      </w:r>
      <w:bookmarkEnd w:id="2"/>
      <w:bookmarkEnd w:id="3"/>
    </w:p>
    <w:p w14:paraId="10364311" w14:textId="46E8878C" w:rsidR="00284961" w:rsidRPr="00BE6603" w:rsidRDefault="00284961" w:rsidP="00284961">
      <w:pPr>
        <w:spacing w:after="60"/>
        <w:ind w:left="1555" w:hanging="1555"/>
        <w:jc w:val="left"/>
        <w:rPr>
          <w:rFonts w:ascii="Arial" w:eastAsia="Batang" w:hAnsi="Arial" w:cs="Arial"/>
          <w:b/>
          <w:bCs/>
          <w:lang w:val="en-GB"/>
        </w:rPr>
      </w:pPr>
      <w:r w:rsidRPr="00BE6603">
        <w:rPr>
          <w:rFonts w:ascii="Arial" w:eastAsia="Batang" w:hAnsi="Arial" w:cs="Arial"/>
          <w:b/>
          <w:bCs/>
          <w:lang w:val="en-GB"/>
        </w:rPr>
        <w:t>Source:</w:t>
      </w:r>
      <w:r w:rsidRPr="00BE6603">
        <w:rPr>
          <w:rFonts w:ascii="Arial" w:eastAsia="Batang" w:hAnsi="Arial" w:cs="Arial"/>
          <w:b/>
          <w:bCs/>
          <w:lang w:val="en-GB"/>
        </w:rPr>
        <w:tab/>
      </w:r>
      <w:r w:rsidR="00C56819">
        <w:rPr>
          <w:rFonts w:ascii="Arial" w:eastAsia="Batang" w:hAnsi="Arial" w:cs="Arial"/>
          <w:b/>
          <w:bCs/>
          <w:lang w:val="en-GB"/>
        </w:rPr>
        <w:t xml:space="preserve"> </w:t>
      </w:r>
      <w:r w:rsidRPr="00BE6603">
        <w:rPr>
          <w:rFonts w:ascii="Arial" w:eastAsia="Batang" w:hAnsi="Arial" w:cs="Arial"/>
          <w:b/>
          <w:bCs/>
          <w:lang w:val="en-GB"/>
        </w:rPr>
        <w:t>Spreadtrum</w:t>
      </w:r>
      <w:r w:rsidR="00CD1144">
        <w:rPr>
          <w:rFonts w:ascii="Arial" w:eastAsia="Batang" w:hAnsi="Arial" w:cs="Arial"/>
          <w:b/>
          <w:bCs/>
          <w:lang w:val="en-GB"/>
        </w:rPr>
        <w:t xml:space="preserve"> Communications</w:t>
      </w:r>
    </w:p>
    <w:p w14:paraId="0CB79B73" w14:textId="61A4EDDC" w:rsidR="00284961" w:rsidRPr="00BE6603" w:rsidRDefault="00284961" w:rsidP="00DE6621">
      <w:pPr>
        <w:spacing w:after="60"/>
        <w:ind w:left="1555" w:hanging="1555"/>
        <w:jc w:val="left"/>
        <w:rPr>
          <w:rFonts w:ascii="Arial" w:eastAsia="Batang" w:hAnsi="Arial" w:cs="Arial"/>
          <w:b/>
          <w:bCs/>
          <w:lang w:val="en-GB"/>
        </w:rPr>
      </w:pPr>
      <w:r w:rsidRPr="00BE6603">
        <w:rPr>
          <w:rFonts w:ascii="Arial" w:eastAsia="Batang" w:hAnsi="Arial" w:cs="Arial"/>
          <w:b/>
          <w:bCs/>
          <w:lang w:val="en-GB"/>
        </w:rPr>
        <w:t>Title:</w:t>
      </w:r>
      <w:r w:rsidRPr="00BE6603">
        <w:rPr>
          <w:rFonts w:ascii="Arial" w:eastAsia="Batang" w:hAnsi="Arial" w:cs="Arial"/>
          <w:b/>
          <w:bCs/>
          <w:lang w:val="en-GB"/>
        </w:rPr>
        <w:tab/>
      </w:r>
      <w:r w:rsidR="00C56819">
        <w:rPr>
          <w:rFonts w:ascii="Arial" w:eastAsia="Batang" w:hAnsi="Arial" w:cs="Arial"/>
          <w:b/>
          <w:bCs/>
          <w:lang w:val="en-GB"/>
        </w:rPr>
        <w:t xml:space="preserve"> </w:t>
      </w:r>
      <w:bookmarkStart w:id="4" w:name="OLE_LINK17"/>
      <w:r w:rsidR="002A47B3">
        <w:rPr>
          <w:rFonts w:ascii="Arial" w:eastAsia="Batang" w:hAnsi="Arial" w:cs="Arial"/>
          <w:b/>
          <w:bCs/>
          <w:lang w:val="en-GB"/>
        </w:rPr>
        <w:t>Discussion on NR sidelink M</w:t>
      </w:r>
      <w:r w:rsidR="00E20526">
        <w:rPr>
          <w:rFonts w:ascii="Arial" w:eastAsia="Batang" w:hAnsi="Arial" w:cs="Arial"/>
          <w:b/>
          <w:bCs/>
          <w:lang w:val="en-GB"/>
        </w:rPr>
        <w:t xml:space="preserve">ode </w:t>
      </w:r>
      <w:r w:rsidR="00B4642C">
        <w:rPr>
          <w:rFonts w:ascii="Arial" w:eastAsia="Batang" w:hAnsi="Arial" w:cs="Arial"/>
          <w:b/>
          <w:bCs/>
          <w:lang w:val="en-GB"/>
        </w:rPr>
        <w:t>2</w:t>
      </w:r>
      <w:r w:rsidR="00E20526">
        <w:rPr>
          <w:rFonts w:ascii="Arial" w:eastAsia="Batang" w:hAnsi="Arial" w:cs="Arial"/>
          <w:b/>
          <w:bCs/>
          <w:lang w:val="en-GB"/>
        </w:rPr>
        <w:t xml:space="preserve"> resource allocation</w:t>
      </w:r>
      <w:bookmarkEnd w:id="4"/>
    </w:p>
    <w:p w14:paraId="7AD34E0F" w14:textId="0F45EF43" w:rsidR="00284961" w:rsidRPr="00BE6603" w:rsidRDefault="00284961" w:rsidP="00284961">
      <w:pPr>
        <w:spacing w:after="60"/>
        <w:ind w:left="1555" w:hanging="1555"/>
        <w:jc w:val="left"/>
        <w:rPr>
          <w:rFonts w:ascii="Arial" w:eastAsia="Batang" w:hAnsi="Arial" w:cs="Arial"/>
          <w:b/>
          <w:bCs/>
          <w:lang w:val="en-GB"/>
        </w:rPr>
      </w:pPr>
      <w:r w:rsidRPr="00BE6603">
        <w:rPr>
          <w:rFonts w:ascii="Arial" w:eastAsia="Batang" w:hAnsi="Arial" w:cs="Arial"/>
          <w:b/>
          <w:bCs/>
          <w:lang w:val="en-GB"/>
        </w:rPr>
        <w:t>Document for:</w:t>
      </w:r>
      <w:r w:rsidRPr="00BE6603">
        <w:rPr>
          <w:rFonts w:ascii="Arial" w:eastAsia="Batang" w:hAnsi="Arial" w:cs="Arial"/>
          <w:b/>
          <w:bCs/>
          <w:lang w:val="en-GB"/>
        </w:rPr>
        <w:tab/>
      </w:r>
      <w:r w:rsidR="00C56819">
        <w:rPr>
          <w:rFonts w:ascii="Arial" w:eastAsia="Batang" w:hAnsi="Arial" w:cs="Arial"/>
          <w:b/>
          <w:bCs/>
          <w:lang w:val="en-GB"/>
        </w:rPr>
        <w:t xml:space="preserve"> </w:t>
      </w:r>
      <w:r w:rsidRPr="00BE6603">
        <w:rPr>
          <w:rFonts w:ascii="Arial" w:eastAsia="Batang" w:hAnsi="Arial" w:cs="Arial"/>
          <w:b/>
          <w:bCs/>
          <w:lang w:val="en-GB"/>
        </w:rPr>
        <w:t>Discussion and decision</w:t>
      </w:r>
    </w:p>
    <w:p w14:paraId="17669A00" w14:textId="77777777" w:rsidR="00284961" w:rsidRPr="00AF261F" w:rsidRDefault="00284961" w:rsidP="00284961">
      <w:pPr>
        <w:pBdr>
          <w:bottom w:val="single" w:sz="4" w:space="1" w:color="auto"/>
        </w:pBdr>
        <w:spacing w:after="0"/>
        <w:jc w:val="left"/>
        <w:rPr>
          <w:b/>
          <w:sz w:val="16"/>
          <w:szCs w:val="16"/>
        </w:rPr>
      </w:pPr>
    </w:p>
    <w:p w14:paraId="3EC8A703" w14:textId="32BBEBF1" w:rsidR="00745FE2" w:rsidRDefault="00745FE2" w:rsidP="004B24F8">
      <w:pPr>
        <w:pStyle w:val="1"/>
        <w:rPr>
          <w:lang w:eastAsia="zh-CN"/>
        </w:rPr>
      </w:pPr>
      <w:bookmarkStart w:id="5" w:name="_Ref124589705"/>
      <w:bookmarkStart w:id="6" w:name="_Ref129681862"/>
      <w:r>
        <w:rPr>
          <w:rFonts w:hint="eastAsia"/>
          <w:lang w:eastAsia="zh-CN"/>
        </w:rPr>
        <w:t>Introduction</w:t>
      </w:r>
    </w:p>
    <w:bookmarkEnd w:id="5"/>
    <w:bookmarkEnd w:id="6"/>
    <w:p w14:paraId="701C9EAA" w14:textId="5DDF4619" w:rsidR="0080042B" w:rsidRPr="00CE37E5" w:rsidRDefault="003F382C" w:rsidP="004B24F8">
      <w:pPr>
        <w:rPr>
          <w:lang w:eastAsia="zh-CN"/>
        </w:rPr>
      </w:pPr>
      <w:r>
        <w:rPr>
          <w:lang w:eastAsia="zh-CN"/>
        </w:rPr>
        <w:t>Until now</w:t>
      </w:r>
      <w:r w:rsidR="00033FF6" w:rsidRPr="00033FF6">
        <w:rPr>
          <w:lang w:eastAsia="zh-CN"/>
        </w:rPr>
        <w:t xml:space="preserve">, the basic working framework of resource allocation </w:t>
      </w:r>
      <w:r w:rsidR="00720AB9">
        <w:rPr>
          <w:lang w:eastAsia="zh-CN"/>
        </w:rPr>
        <w:t>M</w:t>
      </w:r>
      <w:r w:rsidR="00033FF6" w:rsidRPr="00033FF6">
        <w:rPr>
          <w:lang w:eastAsia="zh-CN"/>
        </w:rPr>
        <w:t>ode</w:t>
      </w:r>
      <w:r w:rsidR="00E718D2">
        <w:rPr>
          <w:lang w:eastAsia="zh-CN"/>
        </w:rPr>
        <w:t xml:space="preserve"> </w:t>
      </w:r>
      <w:r w:rsidR="00033FF6" w:rsidRPr="00033FF6">
        <w:rPr>
          <w:lang w:eastAsia="zh-CN"/>
        </w:rPr>
        <w:t>2 has been formed</w:t>
      </w:r>
      <w:r w:rsidR="00763CE3">
        <w:rPr>
          <w:lang w:eastAsia="zh-CN"/>
        </w:rPr>
        <w:t xml:space="preserve"> </w:t>
      </w:r>
      <w:r w:rsidR="00EB733C" w:rsidRPr="0075204C">
        <w:rPr>
          <w:lang w:eastAsia="zh-CN"/>
        </w:rPr>
        <w:t>[</w:t>
      </w:r>
      <w:r w:rsidR="00391509" w:rsidRPr="0075204C">
        <w:rPr>
          <w:lang w:eastAsia="zh-CN"/>
        </w:rPr>
        <w:t>1-3</w:t>
      </w:r>
      <w:r w:rsidR="00EB733C" w:rsidRPr="0075204C">
        <w:rPr>
          <w:lang w:eastAsia="zh-CN"/>
        </w:rPr>
        <w:t>]</w:t>
      </w:r>
      <w:r w:rsidR="00033FF6" w:rsidRPr="0075204C">
        <w:rPr>
          <w:lang w:eastAsia="zh-CN"/>
        </w:rPr>
        <w:t>,</w:t>
      </w:r>
      <w:r w:rsidR="00033FF6" w:rsidRPr="00033FF6">
        <w:rPr>
          <w:lang w:eastAsia="zh-CN"/>
        </w:rPr>
        <w:t xml:space="preserve"> but there are still </w:t>
      </w:r>
      <w:r>
        <w:rPr>
          <w:lang w:eastAsia="zh-CN"/>
        </w:rPr>
        <w:t xml:space="preserve">some remaining issues </w:t>
      </w:r>
      <w:r w:rsidR="007946F7">
        <w:rPr>
          <w:lang w:eastAsia="zh-CN"/>
        </w:rPr>
        <w:t>to be discussed</w:t>
      </w:r>
      <w:r w:rsidR="00033FF6" w:rsidRPr="00033FF6">
        <w:rPr>
          <w:lang w:eastAsia="zh-CN"/>
        </w:rPr>
        <w:t>.</w:t>
      </w:r>
      <w:r w:rsidR="003F2B35">
        <w:rPr>
          <w:lang w:eastAsia="zh-CN"/>
        </w:rPr>
        <w:t xml:space="preserve"> In this contribution, we </w:t>
      </w:r>
      <w:r w:rsidR="003F2B35" w:rsidRPr="00C06EAD">
        <w:rPr>
          <w:lang w:eastAsia="zh-CN"/>
        </w:rPr>
        <w:t>discuss</w:t>
      </w:r>
      <w:r w:rsidR="003F2B35">
        <w:rPr>
          <w:lang w:eastAsia="zh-CN"/>
        </w:rPr>
        <w:t xml:space="preserve"> some </w:t>
      </w:r>
      <w:r>
        <w:rPr>
          <w:lang w:eastAsia="zh-CN"/>
        </w:rPr>
        <w:t>remaining</w:t>
      </w:r>
      <w:r w:rsidRPr="00C06EAD">
        <w:rPr>
          <w:lang w:eastAsia="zh-CN"/>
        </w:rPr>
        <w:t xml:space="preserve"> </w:t>
      </w:r>
      <w:r w:rsidR="003F2B35">
        <w:rPr>
          <w:lang w:eastAsia="zh-CN"/>
        </w:rPr>
        <w:t xml:space="preserve">issues of Mode </w:t>
      </w:r>
      <w:r w:rsidR="003F2B35" w:rsidRPr="00C06EAD">
        <w:rPr>
          <w:lang w:eastAsia="zh-CN"/>
        </w:rPr>
        <w:t>2 resource allocation for NR V2X communication</w:t>
      </w:r>
      <w:r w:rsidR="003F2B35">
        <w:rPr>
          <w:lang w:eastAsia="zh-CN"/>
        </w:rPr>
        <w:t xml:space="preserve"> and </w:t>
      </w:r>
      <w:r w:rsidR="00F97F37">
        <w:rPr>
          <w:lang w:eastAsia="zh-CN"/>
        </w:rPr>
        <w:t>put forward our considerations and possible solutions for</w:t>
      </w:r>
      <w:r w:rsidR="003F2B35">
        <w:rPr>
          <w:lang w:eastAsia="zh-CN"/>
        </w:rPr>
        <w:t xml:space="preserve"> them</w:t>
      </w:r>
      <w:r w:rsidR="008C46A5">
        <w:rPr>
          <w:lang w:eastAsia="zh-CN"/>
        </w:rPr>
        <w:t>.</w:t>
      </w:r>
      <w:r w:rsidR="00154832">
        <w:rPr>
          <w:lang w:eastAsia="zh-CN"/>
        </w:rPr>
        <w:t xml:space="preserve"> </w:t>
      </w:r>
    </w:p>
    <w:p w14:paraId="5CBE933C" w14:textId="34E82572" w:rsidR="005C2FFA" w:rsidRPr="009C26F5" w:rsidRDefault="007B5508">
      <w:pPr>
        <w:pStyle w:val="2"/>
        <w:rPr>
          <w:lang w:eastAsia="zh-CN"/>
        </w:rPr>
      </w:pPr>
      <w:r>
        <w:rPr>
          <w:lang w:eastAsia="zh-CN"/>
        </w:rPr>
        <w:t>Sensing w</w:t>
      </w:r>
      <w:r w:rsidR="005C2FFA" w:rsidRPr="009C26F5">
        <w:rPr>
          <w:lang w:eastAsia="zh-CN"/>
        </w:rPr>
        <w:t>indow timescale design</w:t>
      </w:r>
    </w:p>
    <w:p w14:paraId="6D03ACA6" w14:textId="5F9CF329" w:rsidR="00B954B5" w:rsidRDefault="00826992" w:rsidP="004B24F8">
      <w:pPr>
        <w:rPr>
          <w:lang w:eastAsia="zh-CN"/>
        </w:rPr>
      </w:pPr>
      <w:r>
        <w:rPr>
          <w:lang w:eastAsia="zh-CN"/>
        </w:rPr>
        <w:t>S</w:t>
      </w:r>
      <w:r w:rsidR="00ED236F" w:rsidRPr="00ED236F">
        <w:rPr>
          <w:lang w:eastAsia="zh-CN"/>
        </w:rPr>
        <w:t xml:space="preserve">ensing window is defined as a range in timescale </w:t>
      </w:r>
      <w:r w:rsidR="009231E4">
        <w:rPr>
          <w:lang w:eastAsia="zh-CN"/>
        </w:rPr>
        <w:t>during</w:t>
      </w:r>
      <w:r w:rsidR="009231E4" w:rsidRPr="00ED236F">
        <w:rPr>
          <w:lang w:eastAsia="zh-CN"/>
        </w:rPr>
        <w:t xml:space="preserve"> </w:t>
      </w:r>
      <w:r w:rsidR="00ED236F" w:rsidRPr="00ED236F">
        <w:rPr>
          <w:lang w:eastAsia="zh-CN"/>
        </w:rPr>
        <w:t xml:space="preserve">which </w:t>
      </w:r>
      <w:r>
        <w:rPr>
          <w:lang w:eastAsia="zh-CN"/>
        </w:rPr>
        <w:t>reserved transmissions in future can be observed</w:t>
      </w:r>
      <w:r w:rsidR="00ED236F" w:rsidRPr="00ED236F">
        <w:rPr>
          <w:lang w:eastAsia="zh-CN"/>
        </w:rPr>
        <w:t>. Therefore, the determination of sensing window</w:t>
      </w:r>
      <w:r w:rsidR="00C654D7">
        <w:rPr>
          <w:lang w:eastAsia="zh-CN"/>
        </w:rPr>
        <w:t xml:space="preserve"> size</w:t>
      </w:r>
      <w:r w:rsidR="00ED236F" w:rsidRPr="00ED236F">
        <w:rPr>
          <w:lang w:eastAsia="zh-CN"/>
        </w:rPr>
        <w:t xml:space="preserve"> is associated with the resource reservation period. </w:t>
      </w:r>
    </w:p>
    <w:p w14:paraId="35B39EFF" w14:textId="2C3593B9" w:rsidR="00B954B5" w:rsidRDefault="00826992" w:rsidP="004B24F8">
      <w:pPr>
        <w:rPr>
          <w:lang w:eastAsia="zh-CN"/>
        </w:rPr>
      </w:pPr>
      <w:r>
        <w:rPr>
          <w:lang w:eastAsia="zh-CN"/>
        </w:rPr>
        <w:t xml:space="preserve">In </w:t>
      </w:r>
      <w:r w:rsidR="00ED236F" w:rsidRPr="00ED236F">
        <w:rPr>
          <w:lang w:eastAsia="zh-CN"/>
        </w:rPr>
        <w:t>LTE V2X</w:t>
      </w:r>
      <w:r>
        <w:rPr>
          <w:lang w:eastAsia="zh-CN"/>
        </w:rPr>
        <w:t>,</w:t>
      </w:r>
      <w:r w:rsidR="00C654D7" w:rsidRPr="00C654D7">
        <w:rPr>
          <w:lang w:eastAsia="zh-CN"/>
        </w:rPr>
        <w:t xml:space="preserve"> </w:t>
      </w:r>
      <w:r w:rsidR="00B81336">
        <w:rPr>
          <w:lang w:eastAsia="zh-CN"/>
        </w:rPr>
        <w:t>the maximum reservation interval</w:t>
      </w:r>
      <w:r w:rsidR="00C654D7" w:rsidRPr="00ED236F">
        <w:rPr>
          <w:lang w:eastAsia="zh-CN"/>
        </w:rPr>
        <w:t xml:space="preserve"> is selected as the sensing window size, i.e.</w:t>
      </w:r>
      <w:r w:rsidR="00C654D7">
        <w:rPr>
          <w:lang w:eastAsia="zh-CN"/>
        </w:rPr>
        <w:t>, 1000ms,</w:t>
      </w:r>
      <w:r>
        <w:rPr>
          <w:lang w:eastAsia="zh-CN"/>
        </w:rPr>
        <w:t xml:space="preserve"> </w:t>
      </w:r>
      <w:r w:rsidR="00ED236F" w:rsidRPr="00ED236F">
        <w:rPr>
          <w:lang w:eastAsia="zh-CN"/>
        </w:rPr>
        <w:t xml:space="preserve">to ensure that </w:t>
      </w:r>
      <w:r w:rsidR="00AA4DC6">
        <w:rPr>
          <w:lang w:eastAsia="zh-CN"/>
        </w:rPr>
        <w:t xml:space="preserve">the </w:t>
      </w:r>
      <w:r w:rsidR="00ED236F" w:rsidRPr="00ED236F">
        <w:rPr>
          <w:lang w:eastAsia="zh-CN"/>
        </w:rPr>
        <w:t xml:space="preserve">reserved resources </w:t>
      </w:r>
      <w:r w:rsidR="00C654D7">
        <w:rPr>
          <w:lang w:eastAsia="zh-CN"/>
        </w:rPr>
        <w:t>with all</w:t>
      </w:r>
      <w:r w:rsidR="00B81336">
        <w:rPr>
          <w:lang w:eastAsia="zh-CN"/>
        </w:rPr>
        <w:t xml:space="preserve"> reservation interval</w:t>
      </w:r>
      <w:r w:rsidR="00C654D7">
        <w:rPr>
          <w:lang w:eastAsia="zh-CN"/>
        </w:rPr>
        <w:t>s</w:t>
      </w:r>
      <w:r w:rsidR="00C654D7" w:rsidRPr="00C654D7">
        <w:rPr>
          <w:lang w:eastAsia="zh-CN"/>
        </w:rPr>
        <w:t xml:space="preserve"> </w:t>
      </w:r>
      <w:r w:rsidR="00C654D7">
        <w:rPr>
          <w:lang w:eastAsia="zh-CN"/>
        </w:rPr>
        <w:t xml:space="preserve">can be </w:t>
      </w:r>
      <w:r w:rsidR="00ED236F" w:rsidRPr="00ED236F">
        <w:rPr>
          <w:lang w:eastAsia="zh-CN"/>
        </w:rPr>
        <w:t>excluded</w:t>
      </w:r>
      <w:r w:rsidR="00C654D7">
        <w:rPr>
          <w:lang w:eastAsia="zh-CN"/>
        </w:rPr>
        <w:t>.</w:t>
      </w:r>
      <w:r w:rsidR="00ED236F" w:rsidRPr="00ED236F">
        <w:rPr>
          <w:lang w:eastAsia="zh-CN"/>
        </w:rPr>
        <w:t xml:space="preserve"> </w:t>
      </w:r>
      <w:r w:rsidR="003D3567">
        <w:rPr>
          <w:lang w:eastAsia="zh-CN"/>
        </w:rPr>
        <w:t>I</w:t>
      </w:r>
      <w:r w:rsidR="00ED236F" w:rsidRPr="00ED236F">
        <w:rPr>
          <w:lang w:eastAsia="zh-CN"/>
        </w:rPr>
        <w:t>n NR V2X, due to the introduction of aperiodic transmission, the resources occupied by</w:t>
      </w:r>
      <w:r w:rsidR="009E7871">
        <w:rPr>
          <w:lang w:eastAsia="zh-CN"/>
        </w:rPr>
        <w:t xml:space="preserve"> </w:t>
      </w:r>
      <w:r w:rsidR="00ED236F" w:rsidRPr="00ED236F">
        <w:rPr>
          <w:lang w:eastAsia="zh-CN"/>
        </w:rPr>
        <w:t>aperiodic transmission cannot be excluded by sensing mechanism</w:t>
      </w:r>
      <w:r w:rsidR="00C654D7" w:rsidRPr="00ED236F">
        <w:rPr>
          <w:lang w:eastAsia="zh-CN"/>
        </w:rPr>
        <w:t xml:space="preserve"> </w:t>
      </w:r>
      <w:r w:rsidR="00C654D7">
        <w:rPr>
          <w:lang w:eastAsia="zh-CN"/>
        </w:rPr>
        <w:t xml:space="preserve">in </w:t>
      </w:r>
      <w:r w:rsidR="00C654D7" w:rsidRPr="00ED236F">
        <w:rPr>
          <w:lang w:eastAsia="zh-CN"/>
        </w:rPr>
        <w:t>LTE V2X</w:t>
      </w:r>
      <w:r w:rsidR="00ED236F" w:rsidRPr="00ED236F">
        <w:rPr>
          <w:lang w:eastAsia="zh-CN"/>
        </w:rPr>
        <w:t xml:space="preserve">, since the aperiodic transmission </w:t>
      </w:r>
      <w:r w:rsidR="00C654D7">
        <w:rPr>
          <w:lang w:eastAsia="zh-CN"/>
        </w:rPr>
        <w:t xml:space="preserve">may </w:t>
      </w:r>
      <w:r w:rsidR="00ED236F" w:rsidRPr="00ED236F">
        <w:rPr>
          <w:lang w:eastAsia="zh-CN"/>
        </w:rPr>
        <w:t xml:space="preserve">not </w:t>
      </w:r>
      <w:r w:rsidR="00C654D7">
        <w:rPr>
          <w:lang w:eastAsia="zh-CN"/>
        </w:rPr>
        <w:t xml:space="preserve">have </w:t>
      </w:r>
      <w:r w:rsidR="00ED236F" w:rsidRPr="00ED236F">
        <w:rPr>
          <w:lang w:eastAsia="zh-CN"/>
        </w:rPr>
        <w:t>reservation indication information. In order to solve this, two types of methods are proposed for further refining candidate resources: energy detection</w:t>
      </w:r>
      <w:r w:rsidR="00B9415E">
        <w:rPr>
          <w:lang w:eastAsia="zh-CN"/>
        </w:rPr>
        <w:t xml:space="preserve"> </w:t>
      </w:r>
      <w:r w:rsidR="00BF0CF7">
        <w:rPr>
          <w:lang w:eastAsia="zh-CN"/>
        </w:rPr>
        <w:t>[4</w:t>
      </w:r>
      <w:r w:rsidR="00E04DC0">
        <w:rPr>
          <w:lang w:eastAsia="zh-CN"/>
        </w:rPr>
        <w:t xml:space="preserve">, </w:t>
      </w:r>
      <w:r w:rsidR="00BF0CF7">
        <w:rPr>
          <w:lang w:eastAsia="zh-CN"/>
        </w:rPr>
        <w:t>5</w:t>
      </w:r>
      <w:r w:rsidR="00B9415E">
        <w:rPr>
          <w:lang w:eastAsia="zh-CN"/>
        </w:rPr>
        <w:t xml:space="preserve">] </w:t>
      </w:r>
      <w:r w:rsidR="00ED236F" w:rsidRPr="00ED236F">
        <w:rPr>
          <w:lang w:eastAsia="zh-CN"/>
        </w:rPr>
        <w:t>or reservation-based aperiodic transmission</w:t>
      </w:r>
      <w:r w:rsidR="00B9415E">
        <w:rPr>
          <w:lang w:eastAsia="zh-CN"/>
        </w:rPr>
        <w:t xml:space="preserve"> </w:t>
      </w:r>
      <w:r w:rsidR="00BF0CF7">
        <w:rPr>
          <w:lang w:eastAsia="zh-CN"/>
        </w:rPr>
        <w:t>[6</w:t>
      </w:r>
      <w:r w:rsidR="00E04DC0">
        <w:rPr>
          <w:lang w:eastAsia="zh-CN"/>
        </w:rPr>
        <w:t xml:space="preserve">, </w:t>
      </w:r>
      <w:r w:rsidR="00BF0CF7">
        <w:rPr>
          <w:lang w:eastAsia="zh-CN"/>
        </w:rPr>
        <w:t>7</w:t>
      </w:r>
      <w:r w:rsidR="00B9415E">
        <w:rPr>
          <w:lang w:eastAsia="zh-CN"/>
        </w:rPr>
        <w:t>]</w:t>
      </w:r>
      <w:r w:rsidR="00ED236F" w:rsidRPr="00ED236F">
        <w:rPr>
          <w:lang w:eastAsia="zh-CN"/>
        </w:rPr>
        <w:t>.</w:t>
      </w:r>
      <w:r w:rsidR="00921C86">
        <w:rPr>
          <w:lang w:eastAsia="zh-CN"/>
        </w:rPr>
        <w:t xml:space="preserve"> </w:t>
      </w:r>
      <w:r w:rsidR="003D3567">
        <w:rPr>
          <w:lang w:eastAsia="zh-CN"/>
        </w:rPr>
        <w:t>Additionally, t</w:t>
      </w:r>
      <w:r w:rsidR="00C654D7" w:rsidRPr="008A0910">
        <w:rPr>
          <w:lang w:eastAsia="zh-CN"/>
        </w:rPr>
        <w:t xml:space="preserve">he </w:t>
      </w:r>
      <w:bookmarkStart w:id="7" w:name="OLE_LINK1"/>
      <w:bookmarkStart w:id="8" w:name="OLE_LINK2"/>
      <w:r w:rsidR="00C654D7" w:rsidRPr="008A0910">
        <w:rPr>
          <w:rFonts w:hint="eastAsia"/>
          <w:lang w:eastAsia="zh-CN"/>
        </w:rPr>
        <w:t>potential</w:t>
      </w:r>
      <w:r w:rsidR="00C654D7" w:rsidRPr="008A0910">
        <w:rPr>
          <w:lang w:eastAsia="zh-CN"/>
        </w:rPr>
        <w:t xml:space="preserve"> refining scheme</w:t>
      </w:r>
      <w:bookmarkEnd w:id="7"/>
      <w:bookmarkEnd w:id="8"/>
      <w:r w:rsidR="003D3567">
        <w:rPr>
          <w:lang w:eastAsia="zh-CN"/>
        </w:rPr>
        <w:t>s</w:t>
      </w:r>
      <w:r w:rsidR="00C654D7" w:rsidRPr="008A0910">
        <w:rPr>
          <w:lang w:eastAsia="zh-CN"/>
        </w:rPr>
        <w:t xml:space="preserve"> can </w:t>
      </w:r>
      <w:r w:rsidR="00C654D7">
        <w:rPr>
          <w:lang w:eastAsia="zh-CN"/>
        </w:rPr>
        <w:t xml:space="preserve">supplement </w:t>
      </w:r>
      <w:r w:rsidR="00C654D7" w:rsidRPr="008A0910">
        <w:rPr>
          <w:lang w:eastAsia="zh-CN"/>
        </w:rPr>
        <w:t>sensing</w:t>
      </w:r>
      <w:r w:rsidR="00AA4DC6">
        <w:rPr>
          <w:lang w:eastAsia="zh-CN"/>
        </w:rPr>
        <w:t xml:space="preserve"> to further exclude occupied resources, and thus, </w:t>
      </w:r>
      <w:r w:rsidR="00AA4DC6" w:rsidRPr="008A0910">
        <w:rPr>
          <w:lang w:eastAsia="zh-CN"/>
        </w:rPr>
        <w:t>sensi</w:t>
      </w:r>
      <w:r w:rsidR="00B9415E">
        <w:rPr>
          <w:lang w:eastAsia="zh-CN"/>
        </w:rPr>
        <w:t xml:space="preserve">ng window size does not need to </w:t>
      </w:r>
      <w:r w:rsidR="00AA4DC6" w:rsidRPr="008A0910">
        <w:rPr>
          <w:lang w:eastAsia="zh-CN"/>
        </w:rPr>
        <w:t xml:space="preserve">be set </w:t>
      </w:r>
      <w:r w:rsidR="00AA4DC6">
        <w:rPr>
          <w:lang w:eastAsia="zh-CN"/>
        </w:rPr>
        <w:t>to the</w:t>
      </w:r>
      <w:r w:rsidR="00AA4DC6" w:rsidRPr="008A0910">
        <w:rPr>
          <w:lang w:eastAsia="zh-CN"/>
        </w:rPr>
        <w:t xml:space="preserve"> maximum reservation period</w:t>
      </w:r>
      <w:r w:rsidR="009231E4">
        <w:rPr>
          <w:lang w:eastAsia="zh-CN"/>
        </w:rPr>
        <w:t xml:space="preserve"> in NR V2X</w:t>
      </w:r>
      <w:r w:rsidR="00AA4DC6">
        <w:rPr>
          <w:lang w:eastAsia="zh-CN"/>
        </w:rPr>
        <w:t>.</w:t>
      </w:r>
    </w:p>
    <w:p w14:paraId="5DB0D239" w14:textId="6DDDA365" w:rsidR="00ED236F" w:rsidRPr="00ED236F" w:rsidRDefault="00ED236F" w:rsidP="004B24F8">
      <w:pPr>
        <w:rPr>
          <w:lang w:eastAsia="zh-CN"/>
        </w:rPr>
      </w:pPr>
      <w:r w:rsidRPr="00ED236F">
        <w:rPr>
          <w:lang w:eastAsia="zh-CN"/>
        </w:rPr>
        <w:t>In addition, NR V2X supports flexible services, for example, the packet size is variable, ranging from 50 to 12000 bytes, the latency requirement is from 3 to 100ms, and the reliability requirement</w:t>
      </w:r>
      <w:r w:rsidR="00AA4DC6">
        <w:rPr>
          <w:lang w:eastAsia="zh-CN"/>
        </w:rPr>
        <w:t xml:space="preserve"> </w:t>
      </w:r>
      <w:r w:rsidRPr="00ED236F">
        <w:rPr>
          <w:lang w:eastAsia="zh-CN"/>
        </w:rPr>
        <w:t xml:space="preserve">is from 90% to 99.999%. </w:t>
      </w:r>
      <w:r w:rsidR="00AA4DC6">
        <w:rPr>
          <w:lang w:eastAsia="zh-CN"/>
        </w:rPr>
        <w:t>To support such variable services</w:t>
      </w:r>
      <w:r w:rsidR="00833765">
        <w:rPr>
          <w:lang w:eastAsia="zh-CN"/>
        </w:rPr>
        <w:t xml:space="preserve"> of the system, a fixed </w:t>
      </w:r>
      <w:r w:rsidRPr="00ED236F">
        <w:rPr>
          <w:lang w:eastAsia="zh-CN"/>
        </w:rPr>
        <w:t xml:space="preserve">sensing window </w:t>
      </w:r>
      <w:r w:rsidR="00AA4DC6">
        <w:rPr>
          <w:lang w:eastAsia="zh-CN"/>
        </w:rPr>
        <w:t xml:space="preserve">size </w:t>
      </w:r>
      <w:r w:rsidRPr="00ED236F">
        <w:rPr>
          <w:lang w:eastAsia="zh-CN"/>
        </w:rPr>
        <w:t>is not an efficien</w:t>
      </w:r>
      <w:r w:rsidR="00514D8D">
        <w:rPr>
          <w:lang w:eastAsia="zh-CN"/>
        </w:rPr>
        <w:t xml:space="preserve">t design. For example, when the </w:t>
      </w:r>
      <w:r w:rsidRPr="00ED236F">
        <w:rPr>
          <w:lang w:eastAsia="zh-CN"/>
        </w:rPr>
        <w:t>transmission packet size is small, the reliability requirement is not high, and the syst</w:t>
      </w:r>
      <w:r w:rsidR="00615BCA">
        <w:rPr>
          <w:lang w:eastAsia="zh-CN"/>
        </w:rPr>
        <w:t xml:space="preserve">em resource utilization is low, </w:t>
      </w:r>
      <w:r w:rsidR="00C82AB3" w:rsidRPr="00ED236F">
        <w:rPr>
          <w:lang w:eastAsia="zh-CN"/>
        </w:rPr>
        <w:t>sensing</w:t>
      </w:r>
      <w:r w:rsidR="00C82AB3" w:rsidRPr="00ED236F" w:rsidDel="00AA4DC6">
        <w:rPr>
          <w:lang w:eastAsia="zh-CN"/>
        </w:rPr>
        <w:t xml:space="preserve"> </w:t>
      </w:r>
      <w:r w:rsidR="00C82AB3">
        <w:rPr>
          <w:lang w:eastAsia="zh-CN"/>
        </w:rPr>
        <w:t xml:space="preserve">in </w:t>
      </w:r>
      <w:r w:rsidR="00AA4DC6">
        <w:rPr>
          <w:lang w:eastAsia="zh-CN"/>
        </w:rPr>
        <w:t>small</w:t>
      </w:r>
      <w:r w:rsidRPr="00ED236F">
        <w:rPr>
          <w:lang w:eastAsia="zh-CN"/>
        </w:rPr>
        <w:t xml:space="preserve"> window</w:t>
      </w:r>
      <w:r w:rsidR="00AA4DC6">
        <w:rPr>
          <w:lang w:eastAsia="zh-CN"/>
        </w:rPr>
        <w:t xml:space="preserve"> size with </w:t>
      </w:r>
      <w:r w:rsidR="00AA4DC6" w:rsidRPr="00AA4DC6">
        <w:rPr>
          <w:lang w:eastAsia="zh-CN"/>
        </w:rPr>
        <w:t xml:space="preserve">potential refining scheme </w:t>
      </w:r>
      <w:r w:rsidR="00AA4DC6">
        <w:rPr>
          <w:lang w:eastAsia="zh-CN"/>
        </w:rPr>
        <w:t xml:space="preserve">is enough to get a </w:t>
      </w:r>
      <w:r w:rsidR="00C82AB3">
        <w:rPr>
          <w:lang w:eastAsia="zh-CN"/>
        </w:rPr>
        <w:t>collision-free resource</w:t>
      </w:r>
      <w:r w:rsidRPr="00ED236F">
        <w:rPr>
          <w:lang w:eastAsia="zh-CN"/>
        </w:rPr>
        <w:t>. Given th</w:t>
      </w:r>
      <w:r w:rsidR="00AA4DC6">
        <w:rPr>
          <w:lang w:eastAsia="zh-CN"/>
        </w:rPr>
        <w:t>at</w:t>
      </w:r>
      <w:r w:rsidRPr="00ED236F">
        <w:rPr>
          <w:lang w:eastAsia="zh-CN"/>
        </w:rPr>
        <w:t xml:space="preserve"> above, a configurable sensing window size should be </w:t>
      </w:r>
      <w:r w:rsidR="00E37C2F">
        <w:rPr>
          <w:lang w:eastAsia="zh-CN"/>
        </w:rPr>
        <w:t>supported</w:t>
      </w:r>
      <w:r w:rsidRPr="00ED236F">
        <w:rPr>
          <w:lang w:eastAsia="zh-CN"/>
        </w:rPr>
        <w:t>.</w:t>
      </w:r>
    </w:p>
    <w:p w14:paraId="77A6A59A" w14:textId="111A5A8C" w:rsidR="00ED236F" w:rsidRPr="00ED236F" w:rsidRDefault="00ED236F" w:rsidP="00ED236F">
      <w:pPr>
        <w:rPr>
          <w:b/>
          <w:i/>
          <w:lang w:eastAsia="zh-CN"/>
        </w:rPr>
      </w:pPr>
      <w:r>
        <w:rPr>
          <w:b/>
          <w:i/>
          <w:lang w:eastAsia="zh-CN"/>
        </w:rPr>
        <w:t>P</w:t>
      </w:r>
      <w:r>
        <w:rPr>
          <w:rFonts w:hint="eastAsia"/>
          <w:b/>
          <w:i/>
          <w:lang w:eastAsia="zh-CN"/>
        </w:rPr>
        <w:t>roposal</w:t>
      </w:r>
      <w:r w:rsidR="00675FD7">
        <w:rPr>
          <w:rFonts w:hint="eastAsia"/>
          <w:b/>
          <w:i/>
          <w:lang w:eastAsia="zh-CN"/>
        </w:rPr>
        <w:t xml:space="preserve"> </w:t>
      </w:r>
      <w:r>
        <w:rPr>
          <w:b/>
          <w:i/>
          <w:lang w:eastAsia="zh-CN"/>
        </w:rPr>
        <w:t>1</w:t>
      </w:r>
      <w:r w:rsidR="00675FD7">
        <w:rPr>
          <w:rFonts w:hint="eastAsia"/>
          <w:b/>
          <w:i/>
          <w:lang w:eastAsia="zh-CN"/>
        </w:rPr>
        <w:t xml:space="preserve">: </w:t>
      </w:r>
      <w:r w:rsidRPr="00ED236F">
        <w:rPr>
          <w:rFonts w:hint="eastAsia"/>
          <w:b/>
          <w:i/>
          <w:lang w:eastAsia="zh-CN"/>
        </w:rPr>
        <w:t xml:space="preserve">A configurable sensing window size should be </w:t>
      </w:r>
      <w:r w:rsidR="000219E1">
        <w:rPr>
          <w:b/>
          <w:i/>
          <w:lang w:eastAsia="zh-CN"/>
        </w:rPr>
        <w:t>supported</w:t>
      </w:r>
      <w:r w:rsidRPr="00ED236F">
        <w:rPr>
          <w:rFonts w:hint="eastAsia"/>
          <w:b/>
          <w:i/>
          <w:lang w:eastAsia="zh-CN"/>
        </w:rPr>
        <w:t>.</w:t>
      </w:r>
    </w:p>
    <w:p w14:paraId="654E5509" w14:textId="77777777" w:rsidR="005C2FFA" w:rsidRPr="009C26F5" w:rsidRDefault="005C2FFA" w:rsidP="004B24F8">
      <w:pPr>
        <w:pStyle w:val="2"/>
        <w:rPr>
          <w:lang w:eastAsia="zh-CN"/>
        </w:rPr>
      </w:pPr>
      <w:r w:rsidRPr="009C26F5">
        <w:rPr>
          <w:lang w:eastAsia="zh-CN"/>
        </w:rPr>
        <w:t>Sidelink measurement</w:t>
      </w:r>
    </w:p>
    <w:p w14:paraId="380679CD" w14:textId="06D185B7" w:rsidR="00495EBC" w:rsidRDefault="009E09A1" w:rsidP="00B612FE">
      <w:pPr>
        <w:pStyle w:val="3"/>
      </w:pPr>
      <w:r>
        <w:rPr>
          <w:rFonts w:hint="eastAsia"/>
        </w:rPr>
        <w:t>RSRP</w:t>
      </w:r>
    </w:p>
    <w:p w14:paraId="587FEADB" w14:textId="450AD84D" w:rsidR="00AF5766" w:rsidRDefault="00AF5766" w:rsidP="00AF5766">
      <w:pPr>
        <w:rPr>
          <w:lang w:eastAsia="zh-CN"/>
        </w:rPr>
      </w:pPr>
      <w:r>
        <w:rPr>
          <w:lang w:eastAsia="zh-CN"/>
        </w:rPr>
        <w:t>In RAN</w:t>
      </w:r>
      <w:r w:rsidR="003F382C">
        <w:rPr>
          <w:lang w:eastAsia="zh-CN"/>
        </w:rPr>
        <w:t xml:space="preserve">1 </w:t>
      </w:r>
      <w:r>
        <w:rPr>
          <w:lang w:eastAsia="zh-CN"/>
        </w:rPr>
        <w:t>#98</w:t>
      </w:r>
      <w:r>
        <w:rPr>
          <w:rFonts w:hint="eastAsia"/>
          <w:lang w:eastAsia="zh-CN"/>
        </w:rPr>
        <w:t>,</w:t>
      </w:r>
      <w:r>
        <w:rPr>
          <w:lang w:eastAsia="zh-CN"/>
        </w:rPr>
        <w:t xml:space="preserve"> </w:t>
      </w:r>
      <w:r w:rsidRPr="00944ADD">
        <w:rPr>
          <w:lang w:eastAsia="zh-CN"/>
        </w:rPr>
        <w:t>the following agreement was achieved</w:t>
      </w:r>
      <w:r>
        <w:rPr>
          <w:lang w:eastAsia="zh-CN"/>
        </w:rPr>
        <w:t>：</w:t>
      </w:r>
    </w:p>
    <w:p w14:paraId="3E61B80A" w14:textId="77777777" w:rsidR="00AF5766" w:rsidRPr="00593AFE" w:rsidRDefault="00AF5766" w:rsidP="00AF5766">
      <w:pPr>
        <w:pStyle w:val="3GPPAgreements"/>
        <w:numPr>
          <w:ilvl w:val="0"/>
          <w:numId w:val="3"/>
        </w:numPr>
      </w:pPr>
      <w:r w:rsidRPr="00CC1206">
        <w:rPr>
          <w:i/>
        </w:rPr>
        <w:t>In Step 1 of the resource (re-)selection procedure, a resource is not considered as a candidate resource if:</w:t>
      </w:r>
    </w:p>
    <w:p w14:paraId="45DE215D" w14:textId="77777777" w:rsidR="00AF5766" w:rsidRPr="00CC1206" w:rsidRDefault="00AF5766" w:rsidP="00AF5766">
      <w:pPr>
        <w:pStyle w:val="3GPPAgreements"/>
        <w:numPr>
          <w:ilvl w:val="1"/>
          <w:numId w:val="3"/>
        </w:numPr>
        <w:rPr>
          <w:i/>
        </w:rPr>
      </w:pPr>
      <w:r w:rsidRPr="00CC1206">
        <w:rPr>
          <w:i/>
        </w:rPr>
        <w:t>The resource is indicated in a received SCI and the associated L1 SL-RSRP measurement is above an SL-RSRP threshold</w:t>
      </w:r>
    </w:p>
    <w:p w14:paraId="75B2BC6E" w14:textId="77777777" w:rsidR="00AF5766" w:rsidRPr="00CC1206" w:rsidRDefault="00AF5766" w:rsidP="00AF5766">
      <w:pPr>
        <w:pStyle w:val="a7"/>
        <w:numPr>
          <w:ilvl w:val="0"/>
          <w:numId w:val="29"/>
        </w:numPr>
        <w:overflowPunct w:val="0"/>
        <w:snapToGrid/>
        <w:spacing w:after="180"/>
        <w:ind w:firstLineChars="0"/>
        <w:contextualSpacing/>
        <w:jc w:val="left"/>
        <w:textAlignment w:val="baseline"/>
        <w:rPr>
          <w:i/>
        </w:rPr>
      </w:pPr>
      <w:r w:rsidRPr="00CC1206">
        <w:rPr>
          <w:i/>
        </w:rPr>
        <w:t>The SL-RSRP threshold is at least a function of the priority of the SL transmission indicated in the received SCI and the priority of the transmission for which resources are being selected by the UE</w:t>
      </w:r>
    </w:p>
    <w:p w14:paraId="64F3CB62" w14:textId="77777777" w:rsidR="00AF5766" w:rsidRPr="0004145A" w:rsidRDefault="00AF5766" w:rsidP="00AF5766">
      <w:pPr>
        <w:pStyle w:val="3GPPAgreements"/>
        <w:numPr>
          <w:ilvl w:val="1"/>
          <w:numId w:val="3"/>
        </w:numPr>
        <w:rPr>
          <w:i/>
        </w:rPr>
      </w:pPr>
      <w:r w:rsidRPr="00CC1206">
        <w:rPr>
          <w:i/>
        </w:rPr>
        <w:t>FFS details</w:t>
      </w:r>
    </w:p>
    <w:p w14:paraId="4F90F846" w14:textId="59911AB3" w:rsidR="00FA5EEB" w:rsidRDefault="00114CA6" w:rsidP="00114CA6">
      <w:pPr>
        <w:rPr>
          <w:lang w:eastAsia="zh-CN"/>
        </w:rPr>
      </w:pPr>
      <w:r>
        <w:rPr>
          <w:lang w:eastAsia="zh-CN"/>
        </w:rPr>
        <w:t>For resource exclusion, the L1 SL-RSRP measurement based on sidelink DMRS is supported in RAN#96. But there is no con</w:t>
      </w:r>
      <w:r w:rsidR="003F382C">
        <w:rPr>
          <w:lang w:eastAsia="zh-CN"/>
        </w:rPr>
        <w:t>clusion</w:t>
      </w:r>
      <w:r>
        <w:rPr>
          <w:lang w:eastAsia="zh-CN"/>
        </w:rPr>
        <w:t xml:space="preserve"> on whether to perform the RSRP measurement on PSCCH </w:t>
      </w:r>
      <w:r w:rsidR="00FA5EEB">
        <w:rPr>
          <w:lang w:eastAsia="zh-CN"/>
        </w:rPr>
        <w:t>and/</w:t>
      </w:r>
      <w:r>
        <w:rPr>
          <w:lang w:eastAsia="zh-CN"/>
        </w:rPr>
        <w:t>or PSSCH. In LTE V2X, the RSRP measurement over DMRS of PSSCH is supported in the resource (re-)selection procedure.</w:t>
      </w:r>
      <w:r w:rsidR="00570593">
        <w:rPr>
          <w:lang w:eastAsia="zh-CN"/>
        </w:rPr>
        <w:t xml:space="preserve"> </w:t>
      </w:r>
      <w:r>
        <w:rPr>
          <w:lang w:eastAsia="zh-CN"/>
        </w:rPr>
        <w:t xml:space="preserve"> </w:t>
      </w:r>
    </w:p>
    <w:p w14:paraId="6E9532C9" w14:textId="3D4A95FE" w:rsidR="00114CA6" w:rsidRPr="006962B0" w:rsidRDefault="00114CA6" w:rsidP="00114CA6">
      <w:pPr>
        <w:rPr>
          <w:lang w:eastAsia="zh-CN"/>
        </w:rPr>
      </w:pPr>
      <w:r w:rsidRPr="00A2001B">
        <w:rPr>
          <w:lang w:eastAsia="zh-CN"/>
        </w:rPr>
        <w:t>In NR V2X,</w:t>
      </w:r>
      <w:r w:rsidR="00CF40E3">
        <w:rPr>
          <w:lang w:eastAsia="zh-CN"/>
        </w:rPr>
        <w:t xml:space="preserve"> </w:t>
      </w:r>
      <w:r w:rsidR="001E1F8F">
        <w:rPr>
          <w:lang w:eastAsia="zh-CN"/>
        </w:rPr>
        <w:t>when</w:t>
      </w:r>
      <w:r w:rsidR="00570593">
        <w:rPr>
          <w:lang w:eastAsia="zh-CN"/>
        </w:rPr>
        <w:t xml:space="preserve"> the </w:t>
      </w:r>
      <w:r w:rsidRPr="00A2001B">
        <w:rPr>
          <w:lang w:eastAsia="zh-CN"/>
        </w:rPr>
        <w:t>standalone PSCCH</w:t>
      </w:r>
      <w:r w:rsidR="001E1F8F">
        <w:rPr>
          <w:lang w:eastAsia="zh-CN"/>
        </w:rPr>
        <w:t xml:space="preserve"> was discussed</w:t>
      </w:r>
      <w:r w:rsidRPr="00A2001B">
        <w:rPr>
          <w:lang w:eastAsia="zh-CN"/>
        </w:rPr>
        <w:t>, RSRP measurements on PSCCH</w:t>
      </w:r>
      <w:r>
        <w:rPr>
          <w:rFonts w:hint="eastAsia"/>
          <w:lang w:eastAsia="zh-CN"/>
        </w:rPr>
        <w:t xml:space="preserve"> </w:t>
      </w:r>
      <w:r w:rsidR="001E1F8F">
        <w:rPr>
          <w:lang w:eastAsia="zh-CN"/>
        </w:rPr>
        <w:t>was</w:t>
      </w:r>
      <w:r w:rsidR="00570593" w:rsidRPr="000F0E66">
        <w:rPr>
          <w:lang w:eastAsia="zh-CN"/>
        </w:rPr>
        <w:t xml:space="preserve"> </w:t>
      </w:r>
      <w:r w:rsidRPr="000F0E66">
        <w:rPr>
          <w:lang w:eastAsia="zh-CN"/>
        </w:rPr>
        <w:t>also considered</w:t>
      </w:r>
      <w:r w:rsidRPr="00A2001B">
        <w:rPr>
          <w:lang w:eastAsia="zh-CN"/>
        </w:rPr>
        <w:t xml:space="preserve">. </w:t>
      </w:r>
      <w:r w:rsidR="00570593">
        <w:rPr>
          <w:lang w:eastAsia="zh-CN"/>
        </w:rPr>
        <w:t xml:space="preserve">However, </w:t>
      </w:r>
      <w:r w:rsidR="00570593" w:rsidRPr="00A2001B">
        <w:rPr>
          <w:lang w:eastAsia="zh-CN"/>
        </w:rPr>
        <w:t>standalone PSCCH</w:t>
      </w:r>
      <w:r w:rsidR="00570593" w:rsidRPr="000F0E66">
        <w:rPr>
          <w:lang w:eastAsia="zh-CN"/>
        </w:rPr>
        <w:t xml:space="preserve"> </w:t>
      </w:r>
      <w:r w:rsidR="00570593">
        <w:rPr>
          <w:lang w:eastAsia="zh-CN"/>
        </w:rPr>
        <w:t xml:space="preserve">may not be a necessity </w:t>
      </w:r>
      <w:r>
        <w:rPr>
          <w:lang w:eastAsia="zh-CN"/>
        </w:rPr>
        <w:t>according to our analysis in section 1.3,</w:t>
      </w:r>
      <w:r w:rsidR="00570593">
        <w:rPr>
          <w:lang w:eastAsia="zh-CN"/>
        </w:rPr>
        <w:t xml:space="preserve"> and thus, </w:t>
      </w:r>
      <w:r>
        <w:rPr>
          <w:lang w:eastAsia="zh-CN"/>
        </w:rPr>
        <w:t>RSRP</w:t>
      </w:r>
      <w:r w:rsidR="00060980">
        <w:rPr>
          <w:lang w:eastAsia="zh-CN"/>
        </w:rPr>
        <w:t xml:space="preserve"> </w:t>
      </w:r>
      <w:r w:rsidRPr="00496BE0">
        <w:rPr>
          <w:lang w:eastAsia="zh-CN"/>
        </w:rPr>
        <w:t>measurements on the PSCCH</w:t>
      </w:r>
      <w:r w:rsidR="00570593">
        <w:rPr>
          <w:lang w:eastAsia="zh-CN"/>
        </w:rPr>
        <w:t xml:space="preserve"> is not needed. There is some argument that RSRP measurement on PSCCH can help when the SCI decoding fails. </w:t>
      </w:r>
      <w:r>
        <w:rPr>
          <w:lang w:eastAsia="zh-CN"/>
        </w:rPr>
        <w:t>However, in this case,</w:t>
      </w:r>
      <w:r w:rsidR="001E1F8F">
        <w:rPr>
          <w:lang w:eastAsia="zh-CN"/>
        </w:rPr>
        <w:t xml:space="preserve"> since the resource allocation of the associated PSSCH is not known due to failure of SCI decoding, </w:t>
      </w:r>
      <w:r>
        <w:rPr>
          <w:lang w:eastAsia="zh-CN"/>
        </w:rPr>
        <w:t xml:space="preserve">RSRP measurement on the PSCCH </w:t>
      </w:r>
      <w:r w:rsidR="001E1F8F">
        <w:rPr>
          <w:lang w:eastAsia="zh-CN"/>
        </w:rPr>
        <w:t>cannot help resource sensing and reselection either</w:t>
      </w:r>
      <w:r>
        <w:rPr>
          <w:lang w:eastAsia="zh-CN"/>
        </w:rPr>
        <w:t xml:space="preserve">. </w:t>
      </w:r>
      <w:r w:rsidR="001E1F8F">
        <w:rPr>
          <w:lang w:eastAsia="zh-CN"/>
        </w:rPr>
        <w:t>Furthermore</w:t>
      </w:r>
      <w:r>
        <w:rPr>
          <w:lang w:eastAsia="zh-CN"/>
        </w:rPr>
        <w:t xml:space="preserve">, RSSI measurements or other measurements can </w:t>
      </w:r>
      <w:r w:rsidR="001E1F8F">
        <w:rPr>
          <w:lang w:eastAsia="zh-CN"/>
        </w:rPr>
        <w:t xml:space="preserve">work as a complimentary </w:t>
      </w:r>
      <w:r>
        <w:rPr>
          <w:lang w:eastAsia="zh-CN"/>
        </w:rPr>
        <w:t>when the PSCCH cannot be decoded successfully.</w:t>
      </w:r>
      <w:r>
        <w:rPr>
          <w:rFonts w:hint="eastAsia"/>
          <w:lang w:eastAsia="zh-CN"/>
        </w:rPr>
        <w:t xml:space="preserve"> </w:t>
      </w:r>
      <w:r w:rsidRPr="00496BE0">
        <w:rPr>
          <w:lang w:eastAsia="zh-CN"/>
        </w:rPr>
        <w:t>Therefore</w:t>
      </w:r>
      <w:r w:rsidR="001E1F8F">
        <w:rPr>
          <w:lang w:eastAsia="zh-CN"/>
        </w:rPr>
        <w:t xml:space="preserve">, we prefer to support </w:t>
      </w:r>
      <w:r w:rsidRPr="006962B0">
        <w:rPr>
          <w:lang w:eastAsia="zh-CN"/>
        </w:rPr>
        <w:t>the L1 SL-RSRP measurement over DMRS of PSSCH in NR V2X.</w:t>
      </w:r>
    </w:p>
    <w:p w14:paraId="6CCA3E34" w14:textId="31582B07" w:rsidR="00114CA6" w:rsidRDefault="00114CA6" w:rsidP="00114CA6">
      <w:pPr>
        <w:rPr>
          <w:b/>
          <w:i/>
          <w:lang w:eastAsia="zh-CN"/>
        </w:rPr>
      </w:pPr>
      <w:bookmarkStart w:id="9" w:name="OLE_LINK14"/>
      <w:r w:rsidRPr="00FA7481">
        <w:rPr>
          <w:b/>
          <w:i/>
          <w:lang w:eastAsia="zh-CN"/>
        </w:rPr>
        <w:lastRenderedPageBreak/>
        <w:t xml:space="preserve">Proposal 2: Support </w:t>
      </w:r>
      <w:r w:rsidRPr="00FD5E48">
        <w:rPr>
          <w:b/>
          <w:i/>
          <w:lang w:eastAsia="zh-CN"/>
        </w:rPr>
        <w:t>the L1 SL-RSRP measurement over DMRS of PSSCH in NR V2X.</w:t>
      </w:r>
    </w:p>
    <w:bookmarkEnd w:id="9"/>
    <w:p w14:paraId="3CE6D7AF" w14:textId="2A5CE410" w:rsidR="00E26CA1" w:rsidRPr="000F2AB8" w:rsidRDefault="002667E0" w:rsidP="00B612FE">
      <w:pPr>
        <w:rPr>
          <w:lang w:eastAsia="zh-CN"/>
        </w:rPr>
      </w:pPr>
      <w:r>
        <w:rPr>
          <w:rFonts w:hint="eastAsia"/>
          <w:lang w:eastAsia="zh-CN"/>
        </w:rPr>
        <w:t>I</w:t>
      </w:r>
      <w:r>
        <w:rPr>
          <w:lang w:eastAsia="zh-CN"/>
        </w:rPr>
        <w:t xml:space="preserve">n LTE V2X, </w:t>
      </w:r>
      <w:r w:rsidR="00663F04">
        <w:rPr>
          <w:lang w:eastAsia="zh-CN"/>
        </w:rPr>
        <w:t>SL-</w:t>
      </w:r>
      <w:r>
        <w:rPr>
          <w:lang w:eastAsia="zh-CN"/>
        </w:rPr>
        <w:t>RSRP threshold only depends on priority. Consid</w:t>
      </w:r>
      <w:r w:rsidR="000F2AB8">
        <w:rPr>
          <w:lang w:eastAsia="zh-CN"/>
        </w:rPr>
        <w:t xml:space="preserve">ering QoS is adopted in NR V2X and it would affect resource selection, </w:t>
      </w:r>
      <w:r w:rsidRPr="005B1CBE">
        <w:rPr>
          <w:rFonts w:hint="eastAsia"/>
          <w:lang w:eastAsia="zh-CN"/>
        </w:rPr>
        <w:t>t</w:t>
      </w:r>
      <w:r w:rsidRPr="005B1CBE">
        <w:rPr>
          <w:lang w:eastAsia="zh-CN"/>
        </w:rPr>
        <w:t xml:space="preserve">he impact of </w:t>
      </w:r>
      <w:r w:rsidR="000F2AB8">
        <w:rPr>
          <w:lang w:eastAsia="zh-CN"/>
        </w:rPr>
        <w:t xml:space="preserve">other </w:t>
      </w:r>
      <w:r w:rsidRPr="005B1CBE">
        <w:rPr>
          <w:lang w:eastAsia="zh-CN"/>
        </w:rPr>
        <w:t>QoS attributes (e.g.</w:t>
      </w:r>
      <w:r w:rsidR="000F2AB8">
        <w:rPr>
          <w:lang w:eastAsia="zh-CN"/>
        </w:rPr>
        <w:t xml:space="preserve"> </w:t>
      </w:r>
      <w:r w:rsidRPr="005B1CBE">
        <w:rPr>
          <w:lang w:eastAsia="zh-CN"/>
        </w:rPr>
        <w:t>latency, reliability, range</w:t>
      </w:r>
      <w:r w:rsidR="000F2AB8">
        <w:rPr>
          <w:lang w:eastAsia="zh-CN"/>
        </w:rPr>
        <w:t>, etc.</w:t>
      </w:r>
      <w:r w:rsidR="005B1CBE" w:rsidRPr="005B1CBE">
        <w:rPr>
          <w:lang w:eastAsia="zh-CN"/>
        </w:rPr>
        <w:t>)</w:t>
      </w:r>
      <w:r>
        <w:rPr>
          <w:lang w:eastAsia="zh-CN"/>
        </w:rPr>
        <w:t xml:space="preserve"> on </w:t>
      </w:r>
      <w:r w:rsidR="00663F04">
        <w:rPr>
          <w:lang w:eastAsia="zh-CN"/>
        </w:rPr>
        <w:t>SL-</w:t>
      </w:r>
      <w:r>
        <w:rPr>
          <w:lang w:eastAsia="zh-CN"/>
        </w:rPr>
        <w:t xml:space="preserve">RSRP threshold should be </w:t>
      </w:r>
      <w:r w:rsidR="00FC7D80">
        <w:rPr>
          <w:lang w:eastAsia="zh-CN"/>
        </w:rPr>
        <w:t>discussed</w:t>
      </w:r>
      <w:r>
        <w:rPr>
          <w:lang w:eastAsia="zh-CN"/>
        </w:rPr>
        <w:t>.</w:t>
      </w:r>
      <w:r w:rsidR="000F2AB8" w:rsidRPr="000F2AB8">
        <w:rPr>
          <w:rFonts w:hint="eastAsia"/>
          <w:lang w:eastAsia="zh-CN"/>
        </w:rPr>
        <w:t xml:space="preserve"> </w:t>
      </w:r>
    </w:p>
    <w:p w14:paraId="17B12225" w14:textId="0183F19C" w:rsidR="000F2AB8" w:rsidRPr="00374E58" w:rsidRDefault="006E2BA5" w:rsidP="006E2BA5">
      <w:pPr>
        <w:rPr>
          <w:lang w:eastAsia="zh-CN"/>
        </w:rPr>
      </w:pPr>
      <w:r>
        <w:rPr>
          <w:lang w:eastAsia="zh-CN"/>
        </w:rPr>
        <w:t>Besides, a</w:t>
      </w:r>
      <w:r w:rsidRPr="00374E58">
        <w:rPr>
          <w:lang w:eastAsia="zh-CN"/>
        </w:rPr>
        <w:t>ccording to</w:t>
      </w:r>
      <w:r w:rsidR="00FC7D80">
        <w:rPr>
          <w:lang w:eastAsia="zh-CN"/>
        </w:rPr>
        <w:t xml:space="preserve"> the</w:t>
      </w:r>
      <w:r w:rsidRPr="00374E58">
        <w:rPr>
          <w:lang w:eastAsia="zh-CN"/>
        </w:rPr>
        <w:t xml:space="preserve"> WID</w:t>
      </w:r>
      <w:r w:rsidR="00C35437">
        <w:rPr>
          <w:lang w:eastAsia="zh-CN"/>
        </w:rPr>
        <w:t xml:space="preserve"> [8]</w:t>
      </w:r>
      <w:r w:rsidRPr="00374E58">
        <w:rPr>
          <w:rFonts w:hint="eastAsia"/>
          <w:lang w:eastAsia="zh-CN"/>
        </w:rPr>
        <w:t>,</w:t>
      </w:r>
      <w:r w:rsidRPr="00374E58">
        <w:rPr>
          <w:lang w:eastAsia="zh-CN"/>
        </w:rPr>
        <w:t xml:space="preserve"> PSSCH containing CSI only is supported and for this PSSCH transmission</w:t>
      </w:r>
      <w:r w:rsidRPr="006E2BA5">
        <w:rPr>
          <w:rFonts w:hint="eastAsia"/>
          <w:lang w:eastAsia="zh-CN"/>
        </w:rPr>
        <w:t>,</w:t>
      </w:r>
      <w:r w:rsidRPr="006E2BA5">
        <w:rPr>
          <w:lang w:eastAsia="zh-CN"/>
        </w:rPr>
        <w:t xml:space="preserve"> the priority of </w:t>
      </w:r>
      <w:r w:rsidR="00FC7D80">
        <w:rPr>
          <w:lang w:eastAsia="zh-CN"/>
        </w:rPr>
        <w:t xml:space="preserve">PSSCH </w:t>
      </w:r>
      <w:r w:rsidRPr="00374E58">
        <w:rPr>
          <w:lang w:eastAsia="zh-CN"/>
        </w:rPr>
        <w:t xml:space="preserve">should be </w:t>
      </w:r>
      <w:r w:rsidRPr="006E2BA5">
        <w:rPr>
          <w:lang w:eastAsia="zh-CN"/>
        </w:rPr>
        <w:t xml:space="preserve">discussed </w:t>
      </w:r>
      <w:r w:rsidR="00FC7D80">
        <w:rPr>
          <w:lang w:eastAsia="zh-CN"/>
        </w:rPr>
        <w:t xml:space="preserve">for a unified </w:t>
      </w:r>
      <w:r w:rsidR="00FC7D80" w:rsidRPr="00FC7D80">
        <w:rPr>
          <w:lang w:eastAsia="zh-CN"/>
        </w:rPr>
        <w:t xml:space="preserve">resource </w:t>
      </w:r>
      <w:r w:rsidR="00FC7D80">
        <w:rPr>
          <w:lang w:eastAsia="zh-CN"/>
        </w:rPr>
        <w:t>sensing and reselection procedure</w:t>
      </w:r>
      <w:r w:rsidRPr="00374E58">
        <w:rPr>
          <w:lang w:eastAsia="zh-CN"/>
        </w:rPr>
        <w:t xml:space="preserve">. </w:t>
      </w:r>
    </w:p>
    <w:p w14:paraId="16AF0046" w14:textId="6348A756" w:rsidR="006E2BA5" w:rsidRPr="00750A05" w:rsidRDefault="006E2BA5" w:rsidP="006E2BA5">
      <w:pPr>
        <w:rPr>
          <w:b/>
          <w:i/>
          <w:lang w:eastAsia="zh-CN"/>
        </w:rPr>
      </w:pPr>
      <w:r>
        <w:rPr>
          <w:b/>
          <w:i/>
          <w:lang w:eastAsia="zh-CN"/>
        </w:rPr>
        <w:t xml:space="preserve">Proposal 3: </w:t>
      </w:r>
      <w:r w:rsidRPr="00BC159F">
        <w:rPr>
          <w:b/>
          <w:i/>
          <w:lang w:eastAsia="zh-CN"/>
        </w:rPr>
        <w:t>The impact of QoS attributes on RSRP threshold should b</w:t>
      </w:r>
      <w:r>
        <w:rPr>
          <w:b/>
          <w:i/>
          <w:lang w:eastAsia="zh-CN"/>
        </w:rPr>
        <w:t xml:space="preserve">e </w:t>
      </w:r>
      <w:bookmarkStart w:id="10" w:name="OLE_LINK4"/>
      <w:bookmarkStart w:id="11" w:name="OLE_LINK5"/>
      <w:r>
        <w:rPr>
          <w:b/>
          <w:i/>
          <w:lang w:eastAsia="zh-CN"/>
        </w:rPr>
        <w:t>discussed</w:t>
      </w:r>
      <w:bookmarkEnd w:id="10"/>
      <w:bookmarkEnd w:id="11"/>
      <w:r w:rsidRPr="00BC159F">
        <w:rPr>
          <w:b/>
          <w:i/>
          <w:lang w:eastAsia="zh-CN"/>
        </w:rPr>
        <w:t xml:space="preserve"> in NR V</w:t>
      </w:r>
      <w:r w:rsidR="00E26CA1">
        <w:rPr>
          <w:b/>
          <w:i/>
          <w:lang w:eastAsia="zh-CN"/>
        </w:rPr>
        <w:t>2X</w:t>
      </w:r>
      <w:r w:rsidR="00E26CA1">
        <w:rPr>
          <w:rFonts w:hint="eastAsia"/>
          <w:b/>
          <w:i/>
          <w:lang w:eastAsia="zh-CN"/>
        </w:rPr>
        <w:t>.</w:t>
      </w:r>
      <w:r>
        <w:rPr>
          <w:b/>
          <w:i/>
          <w:lang w:eastAsia="zh-CN"/>
        </w:rPr>
        <w:t xml:space="preserve"> </w:t>
      </w:r>
    </w:p>
    <w:p w14:paraId="027B5F94" w14:textId="07B3B110" w:rsidR="004B0443" w:rsidRPr="004B0443" w:rsidRDefault="006E2BA5" w:rsidP="000E64C6">
      <w:pPr>
        <w:rPr>
          <w:b/>
          <w:i/>
          <w:lang w:eastAsia="zh-CN"/>
        </w:rPr>
      </w:pPr>
      <w:r>
        <w:rPr>
          <w:b/>
          <w:i/>
          <w:lang w:eastAsia="zh-CN"/>
        </w:rPr>
        <w:t>Proposal4</w:t>
      </w:r>
      <w:r>
        <w:rPr>
          <w:rFonts w:hint="eastAsia"/>
          <w:b/>
          <w:i/>
          <w:lang w:eastAsia="zh-CN"/>
        </w:rPr>
        <w:t>:</w:t>
      </w:r>
      <w:r>
        <w:rPr>
          <w:b/>
          <w:i/>
          <w:lang w:eastAsia="zh-CN"/>
        </w:rPr>
        <w:t xml:space="preserve"> </w:t>
      </w:r>
      <w:r w:rsidRPr="00A12234">
        <w:rPr>
          <w:b/>
          <w:i/>
          <w:lang w:eastAsia="zh-CN"/>
        </w:rPr>
        <w:t xml:space="preserve">The priority of PSSCH containing CSI only should be </w:t>
      </w:r>
      <w:r>
        <w:rPr>
          <w:b/>
          <w:i/>
          <w:lang w:eastAsia="zh-CN"/>
        </w:rPr>
        <w:t>discussed</w:t>
      </w:r>
      <w:r w:rsidRPr="00A12234">
        <w:rPr>
          <w:b/>
          <w:i/>
          <w:lang w:eastAsia="zh-CN"/>
        </w:rPr>
        <w:t xml:space="preserve"> in NR V2X</w:t>
      </w:r>
      <w:r w:rsidR="00187583">
        <w:rPr>
          <w:b/>
          <w:i/>
          <w:lang w:eastAsia="zh-CN"/>
        </w:rPr>
        <w:t>.</w:t>
      </w:r>
    </w:p>
    <w:p w14:paraId="7675CAC2" w14:textId="36F638F8" w:rsidR="009E09A1" w:rsidRPr="009F1ECB" w:rsidRDefault="009E09A1" w:rsidP="007D6E7B">
      <w:pPr>
        <w:pStyle w:val="3"/>
      </w:pPr>
      <w:r w:rsidRPr="009F1ECB">
        <w:rPr>
          <w:rFonts w:hint="eastAsia"/>
        </w:rPr>
        <w:t>RSSI</w:t>
      </w:r>
    </w:p>
    <w:p w14:paraId="74CDA453" w14:textId="021A0A78" w:rsidR="005C456E" w:rsidRDefault="0021148D" w:rsidP="00D8575C">
      <w:pPr>
        <w:rPr>
          <w:lang w:eastAsia="zh-CN"/>
        </w:rPr>
      </w:pPr>
      <w:r w:rsidRPr="003C08AB">
        <w:rPr>
          <w:rFonts w:hint="eastAsia"/>
          <w:lang w:eastAsia="zh-CN"/>
        </w:rPr>
        <w:t xml:space="preserve">RSSI measurement </w:t>
      </w:r>
      <w:r w:rsidRPr="003C08AB">
        <w:rPr>
          <w:lang w:eastAsia="zh-CN"/>
        </w:rPr>
        <w:t xml:space="preserve">is used to </w:t>
      </w:r>
      <w:r w:rsidR="00E36970" w:rsidRPr="003C08AB">
        <w:rPr>
          <w:lang w:eastAsia="zh-CN"/>
        </w:rPr>
        <w:t>cope</w:t>
      </w:r>
      <w:r w:rsidRPr="003C08AB">
        <w:rPr>
          <w:lang w:eastAsia="zh-CN"/>
        </w:rPr>
        <w:t xml:space="preserve"> with SCI missing in sensing procedure for LTE V2X</w:t>
      </w:r>
      <w:r w:rsidR="00412F91" w:rsidRPr="003C08AB">
        <w:rPr>
          <w:lang w:eastAsia="zh-CN"/>
        </w:rPr>
        <w:t xml:space="preserve">, </w:t>
      </w:r>
      <w:r w:rsidR="00807B21" w:rsidRPr="003C08AB">
        <w:rPr>
          <w:lang w:eastAsia="zh-CN"/>
        </w:rPr>
        <w:t>which</w:t>
      </w:r>
      <w:r w:rsidRPr="003C08AB">
        <w:rPr>
          <w:lang w:eastAsia="zh-CN"/>
        </w:rPr>
        <w:t xml:space="preserve"> can work well since </w:t>
      </w:r>
      <w:r w:rsidR="00412F91" w:rsidRPr="003C08AB">
        <w:rPr>
          <w:lang w:eastAsia="zh-CN"/>
        </w:rPr>
        <w:t xml:space="preserve">each transmission is periodic. </w:t>
      </w:r>
      <w:r w:rsidR="002B2F31" w:rsidRPr="003C08AB">
        <w:rPr>
          <w:lang w:eastAsia="zh-CN"/>
        </w:rPr>
        <w:t xml:space="preserve">In </w:t>
      </w:r>
      <w:r w:rsidR="00807B21" w:rsidRPr="003C08AB">
        <w:rPr>
          <w:lang w:eastAsia="zh-CN"/>
        </w:rPr>
        <w:t xml:space="preserve">NR V2X, </w:t>
      </w:r>
      <w:r w:rsidR="00BE387C" w:rsidRPr="003C08AB">
        <w:rPr>
          <w:lang w:eastAsia="zh-CN"/>
        </w:rPr>
        <w:t>for</w:t>
      </w:r>
      <w:r w:rsidR="00807B21" w:rsidRPr="003C08AB">
        <w:rPr>
          <w:lang w:eastAsia="zh-CN"/>
        </w:rPr>
        <w:t xml:space="preserve"> periodic transmission</w:t>
      </w:r>
      <w:r w:rsidR="00A5667B" w:rsidRPr="003C08AB">
        <w:rPr>
          <w:lang w:eastAsia="zh-CN"/>
        </w:rPr>
        <w:t>s</w:t>
      </w:r>
      <w:r w:rsidR="00BE387C" w:rsidRPr="003C08AB">
        <w:rPr>
          <w:lang w:eastAsia="zh-CN"/>
        </w:rPr>
        <w:t xml:space="preserve">, </w:t>
      </w:r>
      <w:r w:rsidR="004A4FD4" w:rsidRPr="003C08AB">
        <w:rPr>
          <w:lang w:eastAsia="zh-CN"/>
        </w:rPr>
        <w:t xml:space="preserve">RSSI measurement </w:t>
      </w:r>
      <w:r w:rsidR="00BE387C" w:rsidRPr="003C08AB">
        <w:rPr>
          <w:lang w:eastAsia="zh-CN"/>
        </w:rPr>
        <w:t>still works</w:t>
      </w:r>
      <w:r w:rsidR="005D769A" w:rsidRPr="003C08AB">
        <w:rPr>
          <w:lang w:eastAsia="zh-CN"/>
        </w:rPr>
        <w:t xml:space="preserve">. </w:t>
      </w:r>
      <w:r w:rsidR="006E2886" w:rsidRPr="003C08AB">
        <w:rPr>
          <w:lang w:eastAsia="zh-CN"/>
        </w:rPr>
        <w:t xml:space="preserve">Then, how to </w:t>
      </w:r>
      <w:r w:rsidR="00037A22" w:rsidRPr="003C08AB">
        <w:rPr>
          <w:lang w:eastAsia="zh-CN"/>
        </w:rPr>
        <w:t>deal with the</w:t>
      </w:r>
      <w:r w:rsidR="00BE387C" w:rsidRPr="003C08AB">
        <w:rPr>
          <w:lang w:eastAsia="zh-CN"/>
        </w:rPr>
        <w:t xml:space="preserve"> SCI missing problem for</w:t>
      </w:r>
      <w:r w:rsidR="00037A22" w:rsidRPr="003C08AB">
        <w:rPr>
          <w:lang w:eastAsia="zh-CN"/>
        </w:rPr>
        <w:t xml:space="preserve"> aperiodic transmission</w:t>
      </w:r>
      <w:r w:rsidR="000707A1" w:rsidRPr="003C08AB">
        <w:rPr>
          <w:lang w:eastAsia="zh-CN"/>
        </w:rPr>
        <w:t>s</w:t>
      </w:r>
      <w:r w:rsidR="006E2886" w:rsidRPr="003C08AB">
        <w:rPr>
          <w:lang w:eastAsia="zh-CN"/>
        </w:rPr>
        <w:t xml:space="preserve"> should be considered</w:t>
      </w:r>
      <w:r w:rsidR="00750A05">
        <w:rPr>
          <w:rFonts w:hint="eastAsia"/>
          <w:lang w:eastAsia="zh-CN"/>
        </w:rPr>
        <w:t>.</w:t>
      </w:r>
      <w:r w:rsidR="00037A22" w:rsidRPr="003C08AB">
        <w:rPr>
          <w:lang w:eastAsia="zh-CN"/>
        </w:rPr>
        <w:t xml:space="preserve"> </w:t>
      </w:r>
      <w:r w:rsidR="00FB6952" w:rsidRPr="003C08AB">
        <w:rPr>
          <w:lang w:eastAsia="zh-CN"/>
        </w:rPr>
        <w:t>Hence,</w:t>
      </w:r>
      <w:r w:rsidR="00A76B6E" w:rsidRPr="003C08AB">
        <w:rPr>
          <w:lang w:eastAsia="zh-CN"/>
        </w:rPr>
        <w:t xml:space="preserve"> the RSSI measurement should be supported </w:t>
      </w:r>
      <w:r w:rsidR="00BE387C" w:rsidRPr="003C08AB">
        <w:rPr>
          <w:lang w:eastAsia="zh-CN"/>
        </w:rPr>
        <w:t xml:space="preserve">at least for periodic transmission </w:t>
      </w:r>
      <w:r w:rsidR="006E2886" w:rsidRPr="003C08AB">
        <w:rPr>
          <w:lang w:eastAsia="zh-CN"/>
        </w:rPr>
        <w:t>and how to solve the SCI missing for aperiodic transmissions should be discussed.</w:t>
      </w:r>
    </w:p>
    <w:p w14:paraId="54E6104A" w14:textId="0C047876" w:rsidR="00750A05" w:rsidRPr="009F1ECB" w:rsidRDefault="00750A05" w:rsidP="00750A05">
      <w:pPr>
        <w:rPr>
          <w:b/>
          <w:i/>
          <w:lang w:eastAsia="zh-CN"/>
        </w:rPr>
      </w:pPr>
      <w:r w:rsidRPr="009F1ECB">
        <w:rPr>
          <w:b/>
          <w:i/>
          <w:lang w:eastAsia="zh-CN"/>
        </w:rPr>
        <w:t>Proposal</w:t>
      </w:r>
      <w:r w:rsidR="000733D3">
        <w:rPr>
          <w:b/>
          <w:i/>
          <w:lang w:eastAsia="zh-CN"/>
        </w:rPr>
        <w:t xml:space="preserve"> 5</w:t>
      </w:r>
      <w:r>
        <w:rPr>
          <w:b/>
          <w:i/>
          <w:lang w:eastAsia="zh-CN"/>
        </w:rPr>
        <w:t>:</w:t>
      </w:r>
      <w:r w:rsidRPr="009F1ECB">
        <w:rPr>
          <w:b/>
          <w:i/>
          <w:lang w:eastAsia="zh-CN"/>
        </w:rPr>
        <w:t xml:space="preserve"> RSSI measurement should be supported at least for periodic transmissions in NR V2X</w:t>
      </w:r>
      <w:r>
        <w:rPr>
          <w:b/>
          <w:i/>
          <w:lang w:eastAsia="zh-CN"/>
        </w:rPr>
        <w:t>.</w:t>
      </w:r>
    </w:p>
    <w:p w14:paraId="7CFE7F04" w14:textId="3B90563A" w:rsidR="003C08AB" w:rsidRPr="00AF5C85" w:rsidRDefault="00750A05" w:rsidP="00D8575C">
      <w:pPr>
        <w:rPr>
          <w:b/>
          <w:i/>
          <w:lang w:eastAsia="zh-CN"/>
        </w:rPr>
      </w:pPr>
      <w:r w:rsidRPr="009F1ECB">
        <w:rPr>
          <w:b/>
          <w:i/>
          <w:lang w:eastAsia="zh-CN"/>
        </w:rPr>
        <w:t>Proposal</w:t>
      </w:r>
      <w:r>
        <w:rPr>
          <w:b/>
          <w:i/>
          <w:lang w:eastAsia="zh-CN"/>
        </w:rPr>
        <w:t xml:space="preserve"> </w:t>
      </w:r>
      <w:r w:rsidR="000733D3">
        <w:rPr>
          <w:b/>
          <w:i/>
          <w:lang w:eastAsia="zh-CN"/>
        </w:rPr>
        <w:t>6</w:t>
      </w:r>
      <w:r w:rsidRPr="009F1ECB">
        <w:rPr>
          <w:b/>
          <w:i/>
          <w:lang w:eastAsia="zh-CN"/>
        </w:rPr>
        <w:t xml:space="preserve">: </w:t>
      </w:r>
      <w:r>
        <w:rPr>
          <w:b/>
          <w:i/>
          <w:lang w:eastAsia="zh-CN"/>
        </w:rPr>
        <w:t xml:space="preserve">Discuss how to </w:t>
      </w:r>
      <w:r w:rsidRPr="009F1ECB">
        <w:rPr>
          <w:b/>
          <w:i/>
          <w:lang w:eastAsia="zh-CN"/>
        </w:rPr>
        <w:t>s</w:t>
      </w:r>
      <w:r>
        <w:rPr>
          <w:b/>
          <w:i/>
          <w:lang w:eastAsia="zh-CN"/>
        </w:rPr>
        <w:t>olve</w:t>
      </w:r>
      <w:r w:rsidRPr="009F1ECB">
        <w:rPr>
          <w:b/>
          <w:i/>
          <w:lang w:eastAsia="zh-CN"/>
        </w:rPr>
        <w:t xml:space="preserve"> the SCI missing </w:t>
      </w:r>
      <w:r>
        <w:rPr>
          <w:b/>
          <w:i/>
          <w:lang w:eastAsia="zh-CN"/>
        </w:rPr>
        <w:t>for</w:t>
      </w:r>
      <w:r w:rsidRPr="009F1ECB">
        <w:rPr>
          <w:b/>
          <w:i/>
          <w:lang w:eastAsia="zh-CN"/>
        </w:rPr>
        <w:t xml:space="preserve"> aperiodic transmissions.</w:t>
      </w:r>
    </w:p>
    <w:p w14:paraId="68B25232" w14:textId="77777777" w:rsidR="0093027A" w:rsidRDefault="0093027A" w:rsidP="0093027A">
      <w:pPr>
        <w:pStyle w:val="2"/>
        <w:rPr>
          <w:lang w:eastAsia="zh-CN"/>
        </w:rPr>
      </w:pPr>
      <w:r>
        <w:rPr>
          <w:lang w:eastAsia="zh-CN"/>
        </w:rPr>
        <w:t>Standalone PSCCH for reservation of an initial transmission</w:t>
      </w:r>
    </w:p>
    <w:p w14:paraId="3128D039" w14:textId="44EDBE5B" w:rsidR="00FC7D80" w:rsidRDefault="00FC7D80" w:rsidP="0093027A">
      <w:pPr>
        <w:rPr>
          <w:szCs w:val="20"/>
        </w:rPr>
      </w:pPr>
      <w:r>
        <w:rPr>
          <w:lang w:eastAsia="zh-CN"/>
        </w:rPr>
        <w:t>For several meetings</w:t>
      </w:r>
      <w:r w:rsidR="00391509">
        <w:rPr>
          <w:rFonts w:hint="eastAsia"/>
          <w:lang w:eastAsia="zh-CN"/>
        </w:rPr>
        <w:t>,</w:t>
      </w:r>
      <w:r w:rsidR="00391509">
        <w:rPr>
          <w:lang w:eastAsia="zh-CN"/>
        </w:rPr>
        <w:t xml:space="preserve"> </w:t>
      </w:r>
      <w:r>
        <w:rPr>
          <w:lang w:eastAsia="zh-CN"/>
        </w:rPr>
        <w:t>w</w:t>
      </w:r>
      <w:r w:rsidR="0093027A">
        <w:rPr>
          <w:lang w:eastAsia="zh-CN"/>
        </w:rPr>
        <w:t xml:space="preserve">hether </w:t>
      </w:r>
      <w:r>
        <w:rPr>
          <w:lang w:eastAsia="zh-CN"/>
        </w:rPr>
        <w:t xml:space="preserve">to support </w:t>
      </w:r>
      <w:r w:rsidR="0093027A">
        <w:rPr>
          <w:lang w:eastAsia="zh-CN"/>
        </w:rPr>
        <w:t>s</w:t>
      </w:r>
      <w:r w:rsidR="0093027A" w:rsidRPr="00D64335">
        <w:rPr>
          <w:lang w:eastAsia="x-none"/>
        </w:rPr>
        <w:t>tandalone PSCCH transmission for resource reservations</w:t>
      </w:r>
      <w:r w:rsidR="0093027A" w:rsidRPr="00D52029">
        <w:rPr>
          <w:lang w:eastAsia="x-none"/>
        </w:rPr>
        <w:t xml:space="preserve"> in NR V2X</w:t>
      </w:r>
      <w:r>
        <w:rPr>
          <w:lang w:eastAsia="x-none"/>
        </w:rPr>
        <w:t xml:space="preserve"> </w:t>
      </w:r>
      <w:r w:rsidR="0093027A">
        <w:rPr>
          <w:lang w:eastAsia="x-none"/>
        </w:rPr>
        <w:t>has been discussed. Firstly</w:t>
      </w:r>
      <w:r w:rsidR="0093027A">
        <w:rPr>
          <w:rFonts w:hint="eastAsia"/>
          <w:lang w:eastAsia="zh-CN"/>
        </w:rPr>
        <w:t>,</w:t>
      </w:r>
      <w:r w:rsidR="0093027A">
        <w:rPr>
          <w:lang w:eastAsia="zh-CN"/>
        </w:rPr>
        <w:t xml:space="preserve"> </w:t>
      </w:r>
      <w:r>
        <w:rPr>
          <w:lang w:eastAsia="zh-CN"/>
        </w:rPr>
        <w:t xml:space="preserve">since it was agreed that </w:t>
      </w:r>
      <w:r w:rsidR="005D2E14">
        <w:rPr>
          <w:lang w:eastAsia="x-none"/>
        </w:rPr>
        <w:t>n</w:t>
      </w:r>
      <w:r w:rsidR="005D2E14" w:rsidRPr="004A1A8F">
        <w:rPr>
          <w:lang w:eastAsia="x-none"/>
        </w:rPr>
        <w:t>o additional sensing for other channels</w:t>
      </w:r>
      <w:r w:rsidR="0093027A">
        <w:rPr>
          <w:lang w:eastAsia="x-none"/>
        </w:rPr>
        <w:t xml:space="preserve">, so </w:t>
      </w:r>
      <w:r w:rsidR="00787BCF">
        <w:rPr>
          <w:lang w:eastAsia="x-none"/>
        </w:rPr>
        <w:t>further spec effort will be</w:t>
      </w:r>
      <w:r>
        <w:rPr>
          <w:lang w:eastAsia="x-none"/>
        </w:rPr>
        <w:t xml:space="preserve"> needed for </w:t>
      </w:r>
      <w:r w:rsidR="00787BCF">
        <w:rPr>
          <w:lang w:eastAsia="x-none"/>
        </w:rPr>
        <w:t xml:space="preserve">sensing if standalone </w:t>
      </w:r>
      <w:r w:rsidR="00B5784F">
        <w:rPr>
          <w:lang w:eastAsia="zh-CN"/>
        </w:rPr>
        <w:t xml:space="preserve">PSCCH </w:t>
      </w:r>
      <w:r w:rsidR="00787BCF">
        <w:rPr>
          <w:lang w:eastAsia="zh-CN"/>
        </w:rPr>
        <w:t>is supported</w:t>
      </w:r>
      <w:r w:rsidR="004846A6">
        <w:rPr>
          <w:lang w:eastAsia="zh-CN"/>
        </w:rPr>
        <w:t>. Secondly</w:t>
      </w:r>
      <w:r w:rsidR="004846A6">
        <w:rPr>
          <w:rFonts w:hint="eastAsia"/>
          <w:lang w:eastAsia="zh-CN"/>
        </w:rPr>
        <w:t>,</w:t>
      </w:r>
      <w:r w:rsidR="004846A6">
        <w:rPr>
          <w:lang w:eastAsia="zh-CN"/>
        </w:rPr>
        <w:t xml:space="preserve"> </w:t>
      </w:r>
      <w:r w:rsidR="00E135AA">
        <w:rPr>
          <w:lang w:eastAsia="zh-CN"/>
        </w:rPr>
        <w:t xml:space="preserve">blind retransmission and </w:t>
      </w:r>
      <w:r w:rsidR="00755921">
        <w:rPr>
          <w:lang w:eastAsia="zh-CN"/>
        </w:rPr>
        <w:t xml:space="preserve">feedback-based </w:t>
      </w:r>
      <w:r w:rsidR="00E135AA">
        <w:rPr>
          <w:lang w:eastAsia="zh-CN"/>
        </w:rPr>
        <w:t xml:space="preserve">HARQ retransmission are </w:t>
      </w:r>
      <w:r w:rsidR="00787BCF">
        <w:rPr>
          <w:lang w:eastAsia="zh-CN"/>
        </w:rPr>
        <w:t xml:space="preserve">supported </w:t>
      </w:r>
      <w:r w:rsidR="00E135AA">
        <w:rPr>
          <w:lang w:eastAsia="zh-CN"/>
        </w:rPr>
        <w:t>in NR V2X</w:t>
      </w:r>
      <w:r w:rsidR="0063422C">
        <w:rPr>
          <w:lang w:eastAsia="zh-CN"/>
        </w:rPr>
        <w:t>,</w:t>
      </w:r>
      <w:r w:rsidR="0063422C">
        <w:rPr>
          <w:szCs w:val="20"/>
        </w:rPr>
        <w:t xml:space="preserve"> </w:t>
      </w:r>
      <w:r w:rsidR="00787BCF">
        <w:rPr>
          <w:szCs w:val="20"/>
        </w:rPr>
        <w:t xml:space="preserve">and </w:t>
      </w:r>
      <w:r w:rsidR="00E135AA">
        <w:rPr>
          <w:szCs w:val="20"/>
        </w:rPr>
        <w:t xml:space="preserve">reserving resources for retransmissions is </w:t>
      </w:r>
      <w:r w:rsidR="00161BE0">
        <w:rPr>
          <w:szCs w:val="20"/>
        </w:rPr>
        <w:t xml:space="preserve">also </w:t>
      </w:r>
      <w:r w:rsidR="00E135AA">
        <w:rPr>
          <w:szCs w:val="20"/>
        </w:rPr>
        <w:t xml:space="preserve">supported, which </w:t>
      </w:r>
      <w:r w:rsidR="00161BE0">
        <w:rPr>
          <w:szCs w:val="20"/>
        </w:rPr>
        <w:t>can guarantee</w:t>
      </w:r>
      <w:r w:rsidR="0093027A">
        <w:rPr>
          <w:szCs w:val="20"/>
        </w:rPr>
        <w:t xml:space="preserve"> system performance even if </w:t>
      </w:r>
      <w:r w:rsidR="0093027A">
        <w:rPr>
          <w:szCs w:val="20"/>
          <w:lang w:eastAsia="zh-CN"/>
        </w:rPr>
        <w:t>resource collision</w:t>
      </w:r>
      <w:r w:rsidR="00161BE0">
        <w:rPr>
          <w:szCs w:val="20"/>
          <w:lang w:eastAsia="zh-CN"/>
        </w:rPr>
        <w:t xml:space="preserve"> happens</w:t>
      </w:r>
      <w:r w:rsidR="0093027A">
        <w:rPr>
          <w:szCs w:val="20"/>
          <w:lang w:eastAsia="zh-CN"/>
        </w:rPr>
        <w:t xml:space="preserve"> in initial transmission. What’s more, standalone PS</w:t>
      </w:r>
      <w:r w:rsidR="00815FF5">
        <w:rPr>
          <w:szCs w:val="20"/>
          <w:lang w:eastAsia="zh-CN"/>
        </w:rPr>
        <w:t>CCH would cause additional latency</w:t>
      </w:r>
      <w:r w:rsidR="0093027A">
        <w:rPr>
          <w:szCs w:val="20"/>
          <w:lang w:eastAsia="zh-CN"/>
        </w:rPr>
        <w:t xml:space="preserve"> and more half-duplex problems. </w:t>
      </w:r>
      <w:r w:rsidR="00161BE0">
        <w:rPr>
          <w:szCs w:val="20"/>
          <w:lang w:eastAsia="zh-CN"/>
        </w:rPr>
        <w:t>Therefore</w:t>
      </w:r>
      <w:r w:rsidR="00161BE0" w:rsidRPr="00161BE0">
        <w:rPr>
          <w:szCs w:val="20"/>
          <w:lang w:eastAsia="zh-CN"/>
        </w:rPr>
        <w:t>,</w:t>
      </w:r>
      <w:r w:rsidR="00161BE0">
        <w:rPr>
          <w:szCs w:val="20"/>
          <w:lang w:eastAsia="zh-CN"/>
        </w:rPr>
        <w:t xml:space="preserve"> in our view, </w:t>
      </w:r>
      <w:r w:rsidR="00161BE0" w:rsidRPr="00161BE0">
        <w:rPr>
          <w:szCs w:val="20"/>
          <w:lang w:eastAsia="zh-CN"/>
        </w:rPr>
        <w:t>standalone PSCCH for resource reservation should not be supported.</w:t>
      </w:r>
    </w:p>
    <w:p w14:paraId="04EF8E46" w14:textId="636408E9" w:rsidR="0093027A" w:rsidRPr="00AF5C85" w:rsidRDefault="0093027A" w:rsidP="0093027A">
      <w:pPr>
        <w:rPr>
          <w:b/>
          <w:i/>
          <w:lang w:eastAsia="zh-CN"/>
        </w:rPr>
      </w:pPr>
      <w:r w:rsidRPr="00F2731C">
        <w:rPr>
          <w:b/>
          <w:i/>
          <w:lang w:eastAsia="zh-CN"/>
        </w:rPr>
        <w:t>Proposal</w:t>
      </w:r>
      <w:r w:rsidR="000733D3">
        <w:rPr>
          <w:b/>
          <w:i/>
          <w:lang w:eastAsia="zh-CN"/>
        </w:rPr>
        <w:t xml:space="preserve"> 7</w:t>
      </w:r>
      <w:r w:rsidRPr="00F2731C">
        <w:rPr>
          <w:rFonts w:hint="eastAsia"/>
          <w:b/>
          <w:i/>
          <w:lang w:eastAsia="zh-CN"/>
        </w:rPr>
        <w:t>:</w:t>
      </w:r>
      <w:r w:rsidRPr="00F2731C">
        <w:rPr>
          <w:b/>
          <w:i/>
          <w:lang w:eastAsia="zh-CN"/>
        </w:rPr>
        <w:t xml:space="preserve"> Standalone PSCCH transmission for resource reservation </w:t>
      </w:r>
      <w:r w:rsidRPr="00F2731C">
        <w:rPr>
          <w:rFonts w:hint="eastAsia"/>
          <w:b/>
          <w:i/>
          <w:lang w:eastAsia="zh-CN"/>
        </w:rPr>
        <w:t>is not</w:t>
      </w:r>
      <w:r w:rsidRPr="00F2731C">
        <w:rPr>
          <w:b/>
          <w:i/>
          <w:lang w:eastAsia="zh-CN"/>
        </w:rPr>
        <w:t xml:space="preserve"> supported.</w:t>
      </w:r>
    </w:p>
    <w:p w14:paraId="3F55FAD7" w14:textId="72640DCF" w:rsidR="007662BF" w:rsidRDefault="00C44FF3" w:rsidP="005F7502">
      <w:pPr>
        <w:pStyle w:val="2"/>
        <w:rPr>
          <w:lang w:eastAsia="zh-CN"/>
        </w:rPr>
      </w:pPr>
      <w:r>
        <w:rPr>
          <w:lang w:eastAsia="zh-CN"/>
        </w:rPr>
        <w:t>The number of r</w:t>
      </w:r>
      <w:r w:rsidR="00980B4C">
        <w:rPr>
          <w:lang w:eastAsia="zh-CN"/>
        </w:rPr>
        <w:t>eserved resources for</w:t>
      </w:r>
      <w:r>
        <w:rPr>
          <w:lang w:eastAsia="zh-CN"/>
        </w:rPr>
        <w:t xml:space="preserve"> retransmission</w:t>
      </w:r>
    </w:p>
    <w:p w14:paraId="0F20698E" w14:textId="302FB435" w:rsidR="00AA5B54" w:rsidRDefault="00DD7C23" w:rsidP="000707A1">
      <w:pPr>
        <w:rPr>
          <w:lang w:eastAsia="zh-CN"/>
        </w:rPr>
      </w:pPr>
      <w:bookmarkStart w:id="12" w:name="OLE_LINK10"/>
      <w:bookmarkStart w:id="13" w:name="OLE_LINK11"/>
      <w:r>
        <w:rPr>
          <w:lang w:eastAsia="zh-CN"/>
        </w:rPr>
        <w:t>In RAN</w:t>
      </w:r>
      <w:r w:rsidR="00161BE0">
        <w:rPr>
          <w:lang w:eastAsia="zh-CN"/>
        </w:rPr>
        <w:t xml:space="preserve">1 </w:t>
      </w:r>
      <w:r>
        <w:rPr>
          <w:lang w:eastAsia="zh-CN"/>
        </w:rPr>
        <w:t>#98</w:t>
      </w:r>
      <w:r w:rsidR="00DE6E37">
        <w:rPr>
          <w:rFonts w:hint="eastAsia"/>
          <w:lang w:eastAsia="zh-CN"/>
        </w:rPr>
        <w:t>,</w:t>
      </w:r>
      <w:r w:rsidR="00DE6E37">
        <w:rPr>
          <w:lang w:eastAsia="zh-CN"/>
        </w:rPr>
        <w:t xml:space="preserve"> </w:t>
      </w:r>
      <w:r w:rsidR="00AA5B54" w:rsidRPr="00944ADD">
        <w:rPr>
          <w:lang w:eastAsia="zh-CN"/>
        </w:rPr>
        <w:t>the following agreement was achieved</w:t>
      </w:r>
      <w:r w:rsidR="00AA5B54">
        <w:rPr>
          <w:lang w:eastAsia="zh-CN"/>
        </w:rPr>
        <w:t>：</w:t>
      </w:r>
    </w:p>
    <w:bookmarkEnd w:id="12"/>
    <w:bookmarkEnd w:id="13"/>
    <w:p w14:paraId="68592E56" w14:textId="77777777" w:rsidR="00057DF5" w:rsidRPr="00DD7C23" w:rsidRDefault="00057DF5" w:rsidP="00DD7C23">
      <w:pPr>
        <w:pStyle w:val="3GPPAgreements"/>
        <w:numPr>
          <w:ilvl w:val="0"/>
          <w:numId w:val="3"/>
        </w:numPr>
        <w:rPr>
          <w:i/>
        </w:rPr>
      </w:pPr>
      <w:r w:rsidRPr="00DD7C23">
        <w:rPr>
          <w:i/>
        </w:rPr>
        <w:t>At least for mode 2, The maximum number of SL resources N</w:t>
      </w:r>
      <w:r w:rsidRPr="00DD7C23">
        <w:rPr>
          <w:i/>
          <w:vertAlign w:val="subscript"/>
        </w:rPr>
        <w:t>MAX</w:t>
      </w:r>
      <w:r w:rsidRPr="00DD7C23">
        <w:rPr>
          <w:i/>
        </w:rPr>
        <w:t xml:space="preserve"> reserved by one transmission including current transmission is [2 or 3 or 4]</w:t>
      </w:r>
    </w:p>
    <w:p w14:paraId="405385AA" w14:textId="77777777" w:rsidR="00057DF5" w:rsidRPr="00DD7C23" w:rsidRDefault="00057DF5" w:rsidP="00DD7C23">
      <w:pPr>
        <w:pStyle w:val="3GPPAgreements"/>
        <w:numPr>
          <w:ilvl w:val="1"/>
          <w:numId w:val="3"/>
        </w:numPr>
        <w:rPr>
          <w:i/>
        </w:rPr>
      </w:pPr>
      <w:r w:rsidRPr="00DD7C23">
        <w:rPr>
          <w:i/>
        </w:rPr>
        <w:t>Aim to select the particular number in RAN1#98</w:t>
      </w:r>
    </w:p>
    <w:p w14:paraId="4EC713E8" w14:textId="1F128A8C" w:rsidR="00057DF5" w:rsidRPr="00DD7C23" w:rsidRDefault="00057DF5" w:rsidP="00DD7C23">
      <w:pPr>
        <w:pStyle w:val="3GPPAgreements"/>
        <w:numPr>
          <w:ilvl w:val="0"/>
          <w:numId w:val="3"/>
        </w:numPr>
        <w:rPr>
          <w:i/>
        </w:rPr>
      </w:pPr>
      <w:r w:rsidRPr="00DD7C23">
        <w:rPr>
          <w:i/>
        </w:rPr>
        <w:t>N</w:t>
      </w:r>
      <w:r w:rsidRPr="00DD7C23">
        <w:rPr>
          <w:i/>
          <w:vertAlign w:val="subscript"/>
        </w:rPr>
        <w:t>MAX</w:t>
      </w:r>
      <w:r w:rsidRPr="00DD7C23">
        <w:rPr>
          <w:i/>
        </w:rPr>
        <w:t xml:space="preserve"> is the same </w:t>
      </w:r>
      <w:r w:rsidR="000A5784" w:rsidRPr="00DD7C23">
        <w:rPr>
          <w:i/>
        </w:rPr>
        <w:t>regardless of whether HARQ feedback is enabled or disabled</w:t>
      </w:r>
    </w:p>
    <w:p w14:paraId="651CFCCA" w14:textId="63D9848F" w:rsidR="006974A7" w:rsidRDefault="008B64AA" w:rsidP="000707A1">
      <w:pPr>
        <w:rPr>
          <w:lang w:eastAsia="zh-CN"/>
        </w:rPr>
      </w:pPr>
      <w:r>
        <w:rPr>
          <w:lang w:eastAsia="zh-CN"/>
        </w:rPr>
        <w:t>In</w:t>
      </w:r>
      <w:r w:rsidR="00DD7C23">
        <w:rPr>
          <w:lang w:eastAsia="zh-CN"/>
        </w:rPr>
        <w:t xml:space="preserve"> the case </w:t>
      </w:r>
      <w:bookmarkStart w:id="14" w:name="OLE_LINK18"/>
      <w:bookmarkStart w:id="15" w:name="OLE_LINK19"/>
      <w:r w:rsidR="00DD7C23" w:rsidRPr="00DD7C23">
        <w:rPr>
          <w:szCs w:val="20"/>
        </w:rPr>
        <w:t>N</w:t>
      </w:r>
      <w:r w:rsidR="00DD7C23" w:rsidRPr="00DD7C23">
        <w:rPr>
          <w:szCs w:val="20"/>
          <w:vertAlign w:val="subscript"/>
        </w:rPr>
        <w:t>MAX</w:t>
      </w:r>
      <w:r w:rsidR="00DD7C23">
        <w:rPr>
          <w:szCs w:val="20"/>
          <w:vertAlign w:val="subscript"/>
        </w:rPr>
        <w:t xml:space="preserve"> </w:t>
      </w:r>
      <w:r w:rsidR="007557B3">
        <w:rPr>
          <w:szCs w:val="20"/>
        </w:rPr>
        <w:t>equals to</w:t>
      </w:r>
      <w:r w:rsidR="00DD7C23" w:rsidRPr="00DD7C23">
        <w:rPr>
          <w:szCs w:val="20"/>
        </w:rPr>
        <w:t xml:space="preserve"> 2</w:t>
      </w:r>
      <w:bookmarkEnd w:id="14"/>
      <w:bookmarkEnd w:id="15"/>
      <w:r w:rsidRPr="00DD7C23">
        <w:rPr>
          <w:lang w:eastAsia="zh-CN"/>
        </w:rPr>
        <w:t>,</w:t>
      </w:r>
      <w:r>
        <w:rPr>
          <w:lang w:eastAsia="zh-CN"/>
        </w:rPr>
        <w:t xml:space="preserve"> </w:t>
      </w:r>
      <w:r w:rsidR="007557B3">
        <w:rPr>
          <w:lang w:eastAsia="zh-CN"/>
        </w:rPr>
        <w:t xml:space="preserve">with </w:t>
      </w:r>
      <w:r>
        <w:rPr>
          <w:lang w:eastAsia="zh-CN"/>
        </w:rPr>
        <w:t>a</w:t>
      </w:r>
      <w:r w:rsidRPr="008B64AA">
        <w:rPr>
          <w:lang w:eastAsia="zh-CN"/>
        </w:rPr>
        <w:t xml:space="preserve"> transmission </w:t>
      </w:r>
      <w:r w:rsidR="007557B3">
        <w:rPr>
          <w:lang w:eastAsia="zh-CN"/>
        </w:rPr>
        <w:t xml:space="preserve">reserving </w:t>
      </w:r>
      <w:r w:rsidRPr="008B64AA">
        <w:rPr>
          <w:lang w:eastAsia="zh-CN"/>
        </w:rPr>
        <w:t xml:space="preserve">resource for </w:t>
      </w:r>
      <w:r>
        <w:rPr>
          <w:lang w:eastAsia="zh-CN"/>
        </w:rPr>
        <w:t>up to one</w:t>
      </w:r>
      <w:r w:rsidRPr="008B64AA">
        <w:rPr>
          <w:lang w:eastAsia="zh-CN"/>
        </w:rPr>
        <w:t xml:space="preserve"> retransmission</w:t>
      </w:r>
      <w:r>
        <w:rPr>
          <w:lang w:eastAsia="zh-CN"/>
        </w:rPr>
        <w:t xml:space="preserve">, a resource indication mechanism similar as LTE V2X can be </w:t>
      </w:r>
      <w:r w:rsidR="007557B3">
        <w:rPr>
          <w:lang w:eastAsia="zh-CN"/>
        </w:rPr>
        <w:t>re</w:t>
      </w:r>
      <w:r>
        <w:rPr>
          <w:lang w:eastAsia="zh-CN"/>
        </w:rPr>
        <w:t xml:space="preserve">used. </w:t>
      </w:r>
      <w:r w:rsidR="0097700A">
        <w:rPr>
          <w:lang w:eastAsia="zh-CN"/>
        </w:rPr>
        <w:t>Furthermore</w:t>
      </w:r>
      <w:r w:rsidR="005725E7">
        <w:rPr>
          <w:lang w:eastAsia="zh-CN"/>
        </w:rPr>
        <w:t xml:space="preserve">, </w:t>
      </w:r>
      <w:r w:rsidR="00F6566D">
        <w:rPr>
          <w:lang w:eastAsia="zh-CN"/>
        </w:rPr>
        <w:t xml:space="preserve">resource selection </w:t>
      </w:r>
      <w:r>
        <w:rPr>
          <w:lang w:eastAsia="zh-CN"/>
        </w:rPr>
        <w:t xml:space="preserve">for </w:t>
      </w:r>
      <w:r w:rsidR="0097700A">
        <w:rPr>
          <w:lang w:eastAsia="zh-CN"/>
        </w:rPr>
        <w:t>one</w:t>
      </w:r>
      <w:r w:rsidR="007557B3">
        <w:rPr>
          <w:lang w:eastAsia="zh-CN"/>
        </w:rPr>
        <w:t xml:space="preserve"> </w:t>
      </w:r>
      <w:r>
        <w:rPr>
          <w:lang w:eastAsia="zh-CN"/>
        </w:rPr>
        <w:t xml:space="preserve">reserved retransmission can be </w:t>
      </w:r>
      <w:r w:rsidR="00F6566D">
        <w:rPr>
          <w:lang w:eastAsia="zh-CN"/>
        </w:rPr>
        <w:t>performed before</w:t>
      </w:r>
      <w:r w:rsidR="007557B3">
        <w:rPr>
          <w:lang w:eastAsia="zh-CN"/>
        </w:rPr>
        <w:t xml:space="preserve"> its previous</w:t>
      </w:r>
      <w:r>
        <w:rPr>
          <w:lang w:eastAsia="zh-CN"/>
        </w:rPr>
        <w:t xml:space="preserve"> </w:t>
      </w:r>
      <w:r w:rsidR="00F6566D">
        <w:rPr>
          <w:lang w:eastAsia="zh-CN"/>
        </w:rPr>
        <w:t>transmission</w:t>
      </w:r>
      <w:r>
        <w:rPr>
          <w:lang w:eastAsia="zh-CN"/>
        </w:rPr>
        <w:t>, which provides flexible resource usage. Consequentl</w:t>
      </w:r>
      <w:bookmarkStart w:id="16" w:name="OLE_LINK3"/>
      <w:r w:rsidR="0068559D">
        <w:rPr>
          <w:lang w:eastAsia="zh-CN"/>
        </w:rPr>
        <w:t>y, t</w:t>
      </w:r>
      <w:r w:rsidR="009732EA" w:rsidRPr="009732EA">
        <w:rPr>
          <w:lang w:eastAsia="zh-CN"/>
        </w:rPr>
        <w:t xml:space="preserve">he maximum number of SL resources </w:t>
      </w:r>
      <w:r w:rsidR="009732EA" w:rsidRPr="009732EA">
        <w:rPr>
          <w:szCs w:val="20"/>
        </w:rPr>
        <w:t>N</w:t>
      </w:r>
      <w:r w:rsidR="009732EA" w:rsidRPr="009732EA">
        <w:rPr>
          <w:szCs w:val="20"/>
          <w:vertAlign w:val="subscript"/>
        </w:rPr>
        <w:t xml:space="preserve">MAX </w:t>
      </w:r>
      <w:r w:rsidR="009732EA" w:rsidRPr="009732EA">
        <w:rPr>
          <w:lang w:eastAsia="zh-CN"/>
        </w:rPr>
        <w:t>is 2</w:t>
      </w:r>
      <w:r w:rsidR="00362E6D" w:rsidRPr="009732EA">
        <w:rPr>
          <w:lang w:eastAsia="zh-CN"/>
        </w:rPr>
        <w:t xml:space="preserve"> </w:t>
      </w:r>
      <w:r w:rsidRPr="009732EA">
        <w:rPr>
          <w:lang w:eastAsia="zh-CN"/>
        </w:rPr>
        <w:t>s</w:t>
      </w:r>
      <w:r>
        <w:rPr>
          <w:lang w:eastAsia="zh-CN"/>
        </w:rPr>
        <w:t>hould be supported.</w:t>
      </w:r>
      <w:bookmarkEnd w:id="16"/>
    </w:p>
    <w:p w14:paraId="53DC16A1" w14:textId="314D6ECE" w:rsidR="00DD7C23" w:rsidRPr="009732EA" w:rsidRDefault="0014301A" w:rsidP="000707A1">
      <w:pPr>
        <w:rPr>
          <w:lang w:eastAsia="zh-CN"/>
        </w:rPr>
      </w:pPr>
      <w:r>
        <w:rPr>
          <w:lang w:eastAsia="zh-CN"/>
        </w:rPr>
        <w:t>On the other hand, i</w:t>
      </w:r>
      <w:r w:rsidR="009732EA">
        <w:rPr>
          <w:lang w:eastAsia="zh-CN"/>
        </w:rPr>
        <w:t xml:space="preserve">f </w:t>
      </w:r>
      <w:r w:rsidR="009732EA" w:rsidRPr="00DD7C23">
        <w:rPr>
          <w:szCs w:val="20"/>
        </w:rPr>
        <w:t>N</w:t>
      </w:r>
      <w:r w:rsidR="009732EA" w:rsidRPr="00DD7C23">
        <w:rPr>
          <w:szCs w:val="20"/>
          <w:vertAlign w:val="subscript"/>
        </w:rPr>
        <w:t>MAX</w:t>
      </w:r>
      <w:r w:rsidR="009732EA">
        <w:rPr>
          <w:szCs w:val="20"/>
          <w:vertAlign w:val="subscript"/>
        </w:rPr>
        <w:t xml:space="preserve"> </w:t>
      </w:r>
      <w:r w:rsidR="009732EA" w:rsidRPr="00DD7C23">
        <w:rPr>
          <w:szCs w:val="20"/>
        </w:rPr>
        <w:t>is</w:t>
      </w:r>
      <w:r w:rsidR="00AD2539">
        <w:rPr>
          <w:szCs w:val="20"/>
        </w:rPr>
        <w:t xml:space="preserve"> 3 or 4</w:t>
      </w:r>
      <w:r w:rsidR="009732EA">
        <w:rPr>
          <w:lang w:eastAsia="zh-CN"/>
        </w:rPr>
        <w:t xml:space="preserve">, </w:t>
      </w:r>
      <w:r w:rsidR="009732EA">
        <w:rPr>
          <w:rFonts w:hint="eastAsia"/>
          <w:lang w:eastAsia="zh-CN"/>
        </w:rPr>
        <w:t>a</w:t>
      </w:r>
      <w:r w:rsidR="009732EA">
        <w:rPr>
          <w:lang w:eastAsia="zh-CN"/>
        </w:rPr>
        <w:t xml:space="preserve"> transmission </w:t>
      </w:r>
      <w:r w:rsidR="0097700A">
        <w:rPr>
          <w:lang w:eastAsia="zh-CN"/>
        </w:rPr>
        <w:t>will</w:t>
      </w:r>
      <w:r w:rsidR="009732EA">
        <w:rPr>
          <w:lang w:eastAsia="zh-CN"/>
        </w:rPr>
        <w:t xml:space="preserve"> indicate multiple reserved resources for the subsequent retransmissions. Since the resources are selected in distributed manner in Mode 2</w:t>
      </w:r>
      <w:r w:rsidR="009732EA">
        <w:rPr>
          <w:rFonts w:hint="eastAsia"/>
          <w:lang w:eastAsia="zh-CN"/>
        </w:rPr>
        <w:t>,</w:t>
      </w:r>
      <w:r w:rsidR="009732EA">
        <w:rPr>
          <w:lang w:eastAsia="zh-CN"/>
        </w:rPr>
        <w:t xml:space="preserve"> the time gap between these retransmissions may be different and the frequency resource allocation for them may be also different. Therefore</w:t>
      </w:r>
      <w:r w:rsidR="009732EA">
        <w:rPr>
          <w:rFonts w:hint="eastAsia"/>
          <w:szCs w:val="20"/>
          <w:lang w:eastAsia="zh-CN"/>
        </w:rPr>
        <w:t>,</w:t>
      </w:r>
      <w:r w:rsidR="009732EA">
        <w:rPr>
          <w:szCs w:val="20"/>
          <w:lang w:eastAsia="zh-CN"/>
        </w:rPr>
        <w:t xml:space="preserve"> it</w:t>
      </w:r>
      <w:r w:rsidR="009732EA">
        <w:rPr>
          <w:lang w:eastAsia="zh-CN"/>
        </w:rPr>
        <w:t xml:space="preserve"> requires </w:t>
      </w:r>
      <w:r w:rsidR="0097700A">
        <w:rPr>
          <w:lang w:eastAsia="zh-CN"/>
        </w:rPr>
        <w:t xml:space="preserve">additional </w:t>
      </w:r>
      <w:r w:rsidR="009732EA">
        <w:rPr>
          <w:lang w:eastAsia="zh-CN"/>
        </w:rPr>
        <w:t>number of bits in SCI to indicate the reservation of retransmissions.</w:t>
      </w:r>
      <w:r w:rsidR="009732EA">
        <w:rPr>
          <w:rFonts w:hint="eastAsia"/>
          <w:lang w:eastAsia="zh-CN"/>
        </w:rPr>
        <w:t xml:space="preserve"> </w:t>
      </w:r>
    </w:p>
    <w:p w14:paraId="268B5642" w14:textId="59E68CCC" w:rsidR="00C44FF3" w:rsidRDefault="00362E6D" w:rsidP="000707A1">
      <w:pPr>
        <w:rPr>
          <w:b/>
          <w:i/>
          <w:lang w:eastAsia="zh-CN"/>
        </w:rPr>
      </w:pPr>
      <w:r w:rsidRPr="00362E6D">
        <w:rPr>
          <w:b/>
          <w:i/>
          <w:lang w:eastAsia="zh-CN"/>
        </w:rPr>
        <w:t>Proposal</w:t>
      </w:r>
      <w:r w:rsidR="00675FD7">
        <w:rPr>
          <w:b/>
          <w:i/>
          <w:lang w:eastAsia="zh-CN"/>
        </w:rPr>
        <w:t xml:space="preserve"> </w:t>
      </w:r>
      <w:r w:rsidR="00187583">
        <w:rPr>
          <w:b/>
          <w:i/>
          <w:lang w:eastAsia="zh-CN"/>
        </w:rPr>
        <w:t>8</w:t>
      </w:r>
      <w:r w:rsidR="00057DF5">
        <w:rPr>
          <w:b/>
          <w:i/>
          <w:lang w:eastAsia="zh-CN"/>
        </w:rPr>
        <w:t xml:space="preserve">: </w:t>
      </w:r>
      <w:r w:rsidR="00057DF5" w:rsidRPr="00057DF5">
        <w:rPr>
          <w:b/>
          <w:i/>
          <w:lang w:eastAsia="zh-CN"/>
        </w:rPr>
        <w:t xml:space="preserve">The maximum number of SL resources </w:t>
      </w:r>
      <w:r w:rsidR="00057DF5" w:rsidRPr="00057DF5">
        <w:rPr>
          <w:b/>
          <w:i/>
          <w:szCs w:val="20"/>
        </w:rPr>
        <w:t>N</w:t>
      </w:r>
      <w:r w:rsidR="00057DF5" w:rsidRPr="00057DF5">
        <w:rPr>
          <w:b/>
          <w:i/>
          <w:szCs w:val="20"/>
          <w:vertAlign w:val="subscript"/>
        </w:rPr>
        <w:t>MAX</w:t>
      </w:r>
      <w:r w:rsidR="00057DF5">
        <w:rPr>
          <w:b/>
          <w:i/>
          <w:szCs w:val="20"/>
          <w:vertAlign w:val="subscript"/>
        </w:rPr>
        <w:t xml:space="preserve"> </w:t>
      </w:r>
      <w:r w:rsidR="00057DF5" w:rsidRPr="00057DF5">
        <w:rPr>
          <w:b/>
          <w:i/>
          <w:lang w:eastAsia="zh-CN"/>
        </w:rPr>
        <w:t>is 2</w:t>
      </w:r>
      <w:r w:rsidR="00057DF5" w:rsidRPr="00362E6D">
        <w:rPr>
          <w:b/>
          <w:i/>
          <w:lang w:eastAsia="zh-CN"/>
        </w:rPr>
        <w:t xml:space="preserve"> </w:t>
      </w:r>
      <w:r w:rsidRPr="00362E6D">
        <w:rPr>
          <w:b/>
          <w:i/>
          <w:lang w:eastAsia="zh-CN"/>
        </w:rPr>
        <w:t>should be supported in NR V2X.</w:t>
      </w:r>
    </w:p>
    <w:p w14:paraId="502A54A8" w14:textId="57F2FE16" w:rsidR="00CB6FA7" w:rsidRPr="00E9409E" w:rsidRDefault="00DE6542" w:rsidP="00E9409E">
      <w:pPr>
        <w:pStyle w:val="2"/>
        <w:rPr>
          <w:lang w:eastAsia="zh-CN"/>
        </w:rPr>
      </w:pPr>
      <w:r>
        <w:rPr>
          <w:lang w:eastAsia="zh-CN"/>
        </w:rPr>
        <w:t xml:space="preserve">Timescale </w:t>
      </w:r>
      <w:r>
        <w:rPr>
          <w:rFonts w:hint="eastAsia"/>
          <w:lang w:eastAsia="zh-CN"/>
        </w:rPr>
        <w:t>o</w:t>
      </w:r>
      <w:r>
        <w:rPr>
          <w:lang w:eastAsia="zh-CN"/>
        </w:rPr>
        <w:t>f resource reservation for retransmission</w:t>
      </w:r>
    </w:p>
    <w:p w14:paraId="5751DBF7" w14:textId="3380F150" w:rsidR="00CB6FA7" w:rsidRDefault="00033578" w:rsidP="00DE6542">
      <w:pPr>
        <w:rPr>
          <w:lang w:eastAsia="zh-CN"/>
        </w:rPr>
      </w:pPr>
      <w:r w:rsidRPr="00A714B3">
        <w:rPr>
          <w:lang w:eastAsia="zh-CN"/>
        </w:rPr>
        <w:t>In LTE V2X</w:t>
      </w:r>
      <w:r w:rsidRPr="00A714B3">
        <w:rPr>
          <w:rFonts w:hint="eastAsia"/>
          <w:lang w:eastAsia="zh-CN"/>
        </w:rPr>
        <w:t>,</w:t>
      </w:r>
      <w:r w:rsidRPr="00A714B3">
        <w:rPr>
          <w:lang w:eastAsia="zh-CN"/>
        </w:rPr>
        <w:t xml:space="preserve"> </w:t>
      </w:r>
      <w:r>
        <w:rPr>
          <w:lang w:eastAsia="zh-CN"/>
        </w:rPr>
        <w:t xml:space="preserve">at most </w:t>
      </w:r>
      <w:r w:rsidR="00BD3802">
        <w:rPr>
          <w:lang w:eastAsia="zh-CN"/>
        </w:rPr>
        <w:t>two</w:t>
      </w:r>
      <w:r>
        <w:rPr>
          <w:lang w:eastAsia="zh-CN"/>
        </w:rPr>
        <w:t xml:space="preserve"> </w:t>
      </w:r>
      <w:r w:rsidRPr="00A714B3">
        <w:rPr>
          <w:lang w:eastAsia="zh-CN"/>
        </w:rPr>
        <w:t>tra</w:t>
      </w:r>
      <w:r>
        <w:rPr>
          <w:lang w:eastAsia="zh-CN"/>
        </w:rPr>
        <w:t xml:space="preserve">nsmissions of a TB </w:t>
      </w:r>
      <w:r w:rsidR="000C10F0">
        <w:rPr>
          <w:lang w:eastAsia="zh-CN"/>
        </w:rPr>
        <w:t xml:space="preserve">are </w:t>
      </w:r>
      <w:r>
        <w:rPr>
          <w:lang w:eastAsia="zh-CN"/>
        </w:rPr>
        <w:t xml:space="preserve">supported. When resource selection is triggered, </w:t>
      </w:r>
      <w:r w:rsidR="00CB6FA7">
        <w:rPr>
          <w:lang w:eastAsia="zh-CN"/>
        </w:rPr>
        <w:t xml:space="preserve">resources </w:t>
      </w:r>
      <w:r w:rsidR="00BD3802">
        <w:rPr>
          <w:lang w:eastAsia="zh-CN"/>
        </w:rPr>
        <w:t>for the two transmission</w:t>
      </w:r>
      <w:r w:rsidR="00EA4C37">
        <w:rPr>
          <w:lang w:eastAsia="zh-CN"/>
        </w:rPr>
        <w:t>s</w:t>
      </w:r>
      <w:r w:rsidR="00BD3802">
        <w:rPr>
          <w:lang w:eastAsia="zh-CN"/>
        </w:rPr>
        <w:t xml:space="preserve"> </w:t>
      </w:r>
      <w:r w:rsidR="00CB6FA7">
        <w:rPr>
          <w:lang w:eastAsia="zh-CN"/>
        </w:rPr>
        <w:t xml:space="preserve">are selected </w:t>
      </w:r>
      <w:r w:rsidR="00BF2582">
        <w:rPr>
          <w:lang w:eastAsia="zh-CN"/>
        </w:rPr>
        <w:t>with</w:t>
      </w:r>
      <w:r w:rsidR="00CB6FA7">
        <w:rPr>
          <w:rFonts w:hint="eastAsia"/>
          <w:lang w:eastAsia="zh-CN"/>
        </w:rPr>
        <w:t>in</w:t>
      </w:r>
      <w:r w:rsidR="00CB6FA7">
        <w:rPr>
          <w:lang w:eastAsia="zh-CN"/>
        </w:rPr>
        <w:t xml:space="preserve"> the same</w:t>
      </w:r>
      <w:r>
        <w:rPr>
          <w:lang w:eastAsia="zh-CN"/>
        </w:rPr>
        <w:t xml:space="preserve"> selection window</w:t>
      </w:r>
      <m:oMath>
        <m:d>
          <m:dPr>
            <m:begChr m:val="["/>
            <m:endChr m:val="]"/>
            <m:ctrlPr>
              <w:rPr>
                <w:rFonts w:ascii="Cambria Math" w:hAnsi="Cambria Math"/>
                <w:lang w:eastAsia="zh-CN"/>
              </w:rPr>
            </m:ctrlPr>
          </m:dPr>
          <m:e>
            <m:r>
              <w:rPr>
                <w:rFonts w:ascii="Cambria Math" w:hAnsi="Cambria Math"/>
                <w:lang w:eastAsia="zh-CN"/>
              </w:rPr>
              <m:t>n+</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1</m:t>
                </m:r>
              </m:sub>
            </m:sSub>
            <m:r>
              <w:rPr>
                <w:rFonts w:ascii="Cambria Math" w:hAnsi="Cambria Math"/>
                <w:lang w:eastAsia="zh-CN"/>
              </w:rPr>
              <m:t>,  n+</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2</m:t>
                </m:r>
              </m:sub>
            </m:sSub>
            <m:ctrlPr>
              <w:rPr>
                <w:rFonts w:ascii="Cambria Math" w:hAnsi="Cambria Math"/>
                <w:i/>
                <w:lang w:eastAsia="zh-CN"/>
              </w:rPr>
            </m:ctrlPr>
          </m:e>
        </m:d>
      </m:oMath>
      <w:r w:rsidR="004150AE">
        <w:rPr>
          <w:lang w:eastAsia="zh-CN"/>
        </w:rPr>
        <w:t xml:space="preserve">, where </w:t>
      </w:r>
      <w:r w:rsidR="00BF2582">
        <w:rPr>
          <w:lang w:eastAsia="zh-CN"/>
        </w:rPr>
        <w:t xml:space="preserve">value </w:t>
      </w:r>
      <w:r w:rsidR="004150AE">
        <w:rPr>
          <w:lang w:eastAsia="zh-CN"/>
        </w:rPr>
        <w:t xml:space="preserve">of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2</m:t>
            </m:r>
          </m:sub>
        </m:sSub>
      </m:oMath>
      <w:r w:rsidR="004150AE">
        <w:rPr>
          <w:lang w:eastAsia="zh-CN"/>
        </w:rPr>
        <w:t xml:space="preserve"> shall fulfill the latency requirement</w:t>
      </w:r>
      <w:r>
        <w:rPr>
          <w:lang w:eastAsia="zh-CN"/>
        </w:rPr>
        <w:t>.</w:t>
      </w:r>
      <w:r>
        <w:rPr>
          <w:rFonts w:hint="eastAsia"/>
          <w:lang w:eastAsia="zh-CN"/>
        </w:rPr>
        <w:t xml:space="preserve"> </w:t>
      </w:r>
      <w:r>
        <w:rPr>
          <w:lang w:eastAsia="zh-CN"/>
        </w:rPr>
        <w:t>H</w:t>
      </w:r>
      <w:r w:rsidRPr="00A714B3">
        <w:rPr>
          <w:lang w:eastAsia="zh-CN"/>
        </w:rPr>
        <w:t xml:space="preserve">owever, </w:t>
      </w:r>
      <w:r w:rsidR="000C10F0">
        <w:rPr>
          <w:lang w:eastAsia="zh-CN"/>
        </w:rPr>
        <w:t>more than two</w:t>
      </w:r>
      <w:r w:rsidR="000C10F0" w:rsidDel="000C10F0">
        <w:rPr>
          <w:lang w:eastAsia="zh-CN"/>
        </w:rPr>
        <w:t xml:space="preserve"> </w:t>
      </w:r>
      <w:r w:rsidR="00BF2582">
        <w:rPr>
          <w:lang w:eastAsia="zh-CN"/>
        </w:rPr>
        <w:t xml:space="preserve">transmissions </w:t>
      </w:r>
      <w:r w:rsidR="000C10F0">
        <w:rPr>
          <w:lang w:eastAsia="zh-CN"/>
        </w:rPr>
        <w:t>of TB are</w:t>
      </w:r>
      <w:r w:rsidR="00BF2582">
        <w:rPr>
          <w:lang w:eastAsia="zh-CN"/>
        </w:rPr>
        <w:t xml:space="preserve"> supported</w:t>
      </w:r>
      <w:r w:rsidR="000C10F0">
        <w:rPr>
          <w:lang w:eastAsia="zh-CN"/>
        </w:rPr>
        <w:t xml:space="preserve"> in NR V2X</w:t>
      </w:r>
      <w:r>
        <w:rPr>
          <w:lang w:eastAsia="zh-CN"/>
        </w:rPr>
        <w:t>.</w:t>
      </w:r>
      <w:r w:rsidR="004150AE">
        <w:rPr>
          <w:lang w:eastAsia="zh-CN"/>
        </w:rPr>
        <w:t xml:space="preserve"> Hence, when reserving resource</w:t>
      </w:r>
      <w:r w:rsidR="00BF2582">
        <w:rPr>
          <w:lang w:eastAsia="zh-CN"/>
        </w:rPr>
        <w:t>s</w:t>
      </w:r>
      <w:r w:rsidR="004150AE">
        <w:rPr>
          <w:lang w:eastAsia="zh-CN"/>
        </w:rPr>
        <w:t xml:space="preserve"> for retransmission</w:t>
      </w:r>
      <w:r w:rsidR="00BF2582">
        <w:rPr>
          <w:lang w:eastAsia="zh-CN"/>
        </w:rPr>
        <w:t>s</w:t>
      </w:r>
      <w:r w:rsidR="004150AE">
        <w:rPr>
          <w:lang w:eastAsia="zh-CN"/>
        </w:rPr>
        <w:t>, t</w:t>
      </w:r>
      <w:r w:rsidR="00661067">
        <w:rPr>
          <w:lang w:eastAsia="zh-CN"/>
        </w:rPr>
        <w:t>here ar</w:t>
      </w:r>
      <w:r w:rsidR="004150AE">
        <w:rPr>
          <w:lang w:eastAsia="zh-CN"/>
        </w:rPr>
        <w:t xml:space="preserve">e some additional conditions to </w:t>
      </w:r>
      <w:r w:rsidR="00661067">
        <w:rPr>
          <w:lang w:eastAsia="zh-CN"/>
        </w:rPr>
        <w:t xml:space="preserve">consider </w:t>
      </w:r>
      <w:r w:rsidR="00E31399">
        <w:rPr>
          <w:rFonts w:hint="eastAsia"/>
          <w:lang w:eastAsia="zh-CN"/>
        </w:rPr>
        <w:t>t</w:t>
      </w:r>
      <w:r w:rsidR="00E31399">
        <w:rPr>
          <w:lang w:eastAsia="zh-CN"/>
        </w:rPr>
        <w:t xml:space="preserve">o ensure that all transmissions of a TB are within latency budget, and at the same time, </w:t>
      </w:r>
      <w:r w:rsidR="00AB47CB">
        <w:rPr>
          <w:lang w:eastAsia="zh-CN"/>
        </w:rPr>
        <w:t xml:space="preserve">the resource selection range </w:t>
      </w:r>
      <w:r w:rsidR="00BF2582">
        <w:rPr>
          <w:lang w:eastAsia="zh-CN"/>
        </w:rPr>
        <w:t xml:space="preserve">should be </w:t>
      </w:r>
      <w:r w:rsidR="00AB47CB">
        <w:rPr>
          <w:lang w:eastAsia="zh-CN"/>
        </w:rPr>
        <w:t>maximized</w:t>
      </w:r>
      <w:r w:rsidR="00BF2582">
        <w:rPr>
          <w:lang w:eastAsia="zh-CN"/>
        </w:rPr>
        <w:t xml:space="preserve"> for each selection</w:t>
      </w:r>
      <w:r w:rsidR="00AB47CB">
        <w:rPr>
          <w:lang w:eastAsia="zh-CN"/>
        </w:rPr>
        <w:t xml:space="preserve">. </w:t>
      </w:r>
    </w:p>
    <w:p w14:paraId="220A78F9" w14:textId="6E5534A3" w:rsidR="003B5D4D" w:rsidRDefault="00B6712F" w:rsidP="00DE6542">
      <w:pPr>
        <w:rPr>
          <w:lang w:eastAsia="zh-CN"/>
        </w:rPr>
      </w:pPr>
      <w:r>
        <w:rPr>
          <w:lang w:eastAsia="zh-CN"/>
        </w:rPr>
        <w:t>As shown in Figure</w:t>
      </w:r>
      <w:r w:rsidR="00881248">
        <w:rPr>
          <w:lang w:eastAsia="zh-CN"/>
        </w:rPr>
        <w:t xml:space="preserve"> </w:t>
      </w:r>
      <w:r>
        <w:rPr>
          <w:lang w:eastAsia="zh-CN"/>
        </w:rPr>
        <w:t>1</w:t>
      </w:r>
      <w:r w:rsidR="00F76113">
        <w:rPr>
          <w:lang w:eastAsia="zh-CN"/>
        </w:rPr>
        <w:t>, for blind retransmission</w:t>
      </w:r>
      <w:r w:rsidR="006F6E46">
        <w:rPr>
          <w:lang w:eastAsia="zh-CN"/>
        </w:rPr>
        <w:t xml:space="preserve"> with</w:t>
      </w:r>
      <w:r w:rsidR="00477CE6">
        <w:rPr>
          <w:lang w:eastAsia="zh-CN"/>
        </w:rPr>
        <w:t xml:space="preserve"> 2 retransmissions and</w:t>
      </w:r>
      <w:r w:rsidR="006F6E46">
        <w:rPr>
          <w:lang w:eastAsia="zh-CN"/>
        </w:rPr>
        <w:t xml:space="preserve"> </w:t>
      </w:r>
      <w:r w:rsidR="00477CE6" w:rsidRPr="00DD7C23">
        <w:rPr>
          <w:szCs w:val="20"/>
        </w:rPr>
        <w:t>N</w:t>
      </w:r>
      <w:r w:rsidR="00477CE6" w:rsidRPr="00DD7C23">
        <w:rPr>
          <w:szCs w:val="20"/>
          <w:vertAlign w:val="subscript"/>
        </w:rPr>
        <w:t>MAX</w:t>
      </w:r>
      <w:r w:rsidR="00477CE6" w:rsidRPr="00DD7C23">
        <w:rPr>
          <w:szCs w:val="20"/>
        </w:rPr>
        <w:t xml:space="preserve"> </w:t>
      </w:r>
      <w:r w:rsidR="00477CE6">
        <w:rPr>
          <w:szCs w:val="20"/>
        </w:rPr>
        <w:t>=</w:t>
      </w:r>
      <w:r w:rsidR="00477CE6" w:rsidRPr="00DD7C23">
        <w:rPr>
          <w:szCs w:val="20"/>
        </w:rPr>
        <w:t>2</w:t>
      </w:r>
      <w:r w:rsidR="003B5D4D">
        <w:rPr>
          <w:lang w:eastAsia="zh-CN"/>
        </w:rPr>
        <w:t xml:space="preserve">, </w:t>
      </w:r>
      <w:r w:rsidR="003B5D4D">
        <w:rPr>
          <w:rFonts w:hint="eastAsia"/>
          <w:lang w:eastAsia="zh-CN"/>
        </w:rPr>
        <w:t>the</w:t>
      </w:r>
      <w:r w:rsidR="003B5D4D">
        <w:rPr>
          <w:lang w:eastAsia="zh-CN"/>
        </w:rPr>
        <w:t xml:space="preserve"> resource selection range in time domain f</w:t>
      </w:r>
      <w:r>
        <w:rPr>
          <w:lang w:eastAsia="zh-CN"/>
        </w:rPr>
        <w:t xml:space="preserve">or each transmission of a TB </w:t>
      </w:r>
      <w:r>
        <w:rPr>
          <w:rFonts w:hint="eastAsia"/>
          <w:lang w:eastAsia="zh-CN"/>
        </w:rPr>
        <w:t>could</w:t>
      </w:r>
      <w:r>
        <w:rPr>
          <w:lang w:eastAsia="zh-CN"/>
        </w:rPr>
        <w:t xml:space="preserve"> </w:t>
      </w:r>
      <w:r>
        <w:rPr>
          <w:rFonts w:hint="eastAsia"/>
          <w:lang w:eastAsia="zh-CN"/>
        </w:rPr>
        <w:t>be</w:t>
      </w:r>
      <w:r w:rsidR="003B5D4D">
        <w:rPr>
          <w:lang w:eastAsia="zh-CN"/>
        </w:rPr>
        <w:t>:</w:t>
      </w:r>
    </w:p>
    <w:p w14:paraId="5DEE9BAF" w14:textId="23D3A127" w:rsidR="003B5D4D" w:rsidRPr="00A131B5" w:rsidRDefault="0019398E" w:rsidP="0019398E">
      <w:pPr>
        <w:jc w:val="left"/>
        <w:rPr>
          <w:lang w:eastAsia="zh-CN"/>
        </w:rPr>
      </w:pPr>
      <w:r>
        <w:rPr>
          <w:lang w:eastAsia="zh-CN"/>
        </w:rPr>
        <w:t>Selection r</w:t>
      </w:r>
      <w:r w:rsidR="00B6712F" w:rsidRPr="00A131B5">
        <w:rPr>
          <w:lang w:eastAsia="zh-CN"/>
        </w:rPr>
        <w:t>ange 1</w:t>
      </w:r>
      <w:r w:rsidR="00A131B5" w:rsidRPr="00A131B5">
        <w:rPr>
          <w:lang w:eastAsia="zh-CN"/>
        </w:rPr>
        <w:t xml:space="preserve"> </w:t>
      </w:r>
      <w:r w:rsidR="006B1E07" w:rsidRPr="00A131B5">
        <w:rPr>
          <w:lang w:eastAsia="zh-CN"/>
        </w:rPr>
        <w:t>for initial transmission</w:t>
      </w:r>
      <w:bookmarkStart w:id="17" w:name="OLE_LINK8"/>
      <w:bookmarkStart w:id="18" w:name="OLE_LINK9"/>
      <w:r w:rsidR="00425DEC" w:rsidRPr="00A131B5">
        <w:rPr>
          <w:lang w:eastAsia="zh-CN"/>
        </w:rPr>
        <w:t xml:space="preserve"> and </w:t>
      </w:r>
      <w:r w:rsidR="00CA1182">
        <w:rPr>
          <w:lang w:eastAsia="zh-CN"/>
        </w:rPr>
        <w:t xml:space="preserve">the </w:t>
      </w:r>
      <w:r w:rsidR="00A24BA2" w:rsidRPr="00A131B5">
        <w:rPr>
          <w:lang w:eastAsia="zh-CN"/>
        </w:rPr>
        <w:t>1</w:t>
      </w:r>
      <w:r w:rsidR="00A24BA2" w:rsidRPr="00A131B5">
        <w:rPr>
          <w:vertAlign w:val="superscript"/>
          <w:lang w:eastAsia="zh-CN"/>
        </w:rPr>
        <w:t>st</w:t>
      </w:r>
      <w:r w:rsidR="00A24BA2" w:rsidRPr="00A131B5">
        <w:rPr>
          <w:lang w:eastAsia="zh-CN"/>
        </w:rPr>
        <w:t xml:space="preserve"> blind retransmission</w:t>
      </w:r>
      <w:r w:rsidR="00755921">
        <w:rPr>
          <w:lang w:eastAsia="zh-CN"/>
        </w:rPr>
        <w:t>:</w:t>
      </w:r>
      <m:oMath>
        <m:r>
          <m:rPr>
            <m:sty m:val="p"/>
          </m:rPr>
          <w:rPr>
            <w:rFonts w:ascii="Cambria Math" w:hAnsi="Cambria Math"/>
            <w:lang w:eastAsia="zh-CN"/>
          </w:rPr>
          <m:t xml:space="preserve"> </m:t>
        </m:r>
        <m:r>
          <m:rPr>
            <m:sty m:val="p"/>
          </m:rPr>
          <w:rPr>
            <w:rFonts w:ascii="Cambria Math" w:hAnsi="Cambria Math" w:hint="eastAsia"/>
            <w:lang w:eastAsia="zh-CN"/>
          </w:rPr>
          <m:t>[</m:t>
        </m:r>
        <m:r>
          <w:rPr>
            <w:rFonts w:ascii="Cambria Math" w:hAnsi="Cambria Math" w:hint="eastAsia"/>
            <w:lang w:eastAsia="zh-CN"/>
          </w:rPr>
          <m:t>n+</m:t>
        </m:r>
        <m:sSub>
          <m:sSubPr>
            <m:ctrlPr>
              <w:rPr>
                <w:rFonts w:ascii="Cambria Math" w:hAnsi="Cambria Math"/>
                <w:i/>
                <w:lang w:eastAsia="zh-CN"/>
              </w:rPr>
            </m:ctrlPr>
          </m:sSubPr>
          <m:e>
            <m:r>
              <w:rPr>
                <w:rFonts w:ascii="Cambria Math" w:hAnsi="Cambria Math" w:hint="eastAsia"/>
                <w:lang w:eastAsia="zh-CN"/>
              </w:rPr>
              <m:t>T</m:t>
            </m:r>
          </m:e>
          <m:sub>
            <m:r>
              <w:rPr>
                <w:rFonts w:ascii="Cambria Math" w:hAnsi="Cambria Math" w:hint="eastAsia"/>
                <w:lang w:eastAsia="zh-CN"/>
              </w:rPr>
              <m:t>1</m:t>
            </m:r>
          </m:sub>
        </m:sSub>
        <m:r>
          <w:rPr>
            <w:rFonts w:ascii="Cambria Math" w:hAnsi="Cambria Math" w:hint="eastAsia"/>
            <w:lang w:eastAsia="zh-CN"/>
          </w:rPr>
          <m:t>,  n+</m:t>
        </m:r>
        <m:sSub>
          <m:sSubPr>
            <m:ctrlPr>
              <w:rPr>
                <w:rFonts w:ascii="Cambria Math" w:hAnsi="Cambria Math"/>
                <w:i/>
                <w:lang w:eastAsia="zh-CN"/>
              </w:rPr>
            </m:ctrlPr>
          </m:sSubPr>
          <m:e>
            <m:r>
              <w:rPr>
                <w:rFonts w:ascii="Cambria Math" w:hAnsi="Cambria Math" w:hint="eastAsia"/>
                <w:lang w:eastAsia="zh-CN"/>
              </w:rPr>
              <m:t>T</m:t>
            </m:r>
          </m:e>
          <m:sub>
            <m:r>
              <w:rPr>
                <w:rFonts w:ascii="Cambria Math" w:hAnsi="Cambria Math" w:hint="eastAsia"/>
                <w:lang w:eastAsia="zh-CN"/>
              </w:rPr>
              <m:t>latency</m:t>
            </m:r>
          </m:sub>
        </m:sSub>
        <m:r>
          <w:rPr>
            <w:rFonts w:ascii="Cambria Math" w:hAnsi="Cambria Math" w:hint="eastAsia"/>
            <w:lang w:eastAsia="zh-CN"/>
          </w:rPr>
          <m:t>]</m:t>
        </m:r>
      </m:oMath>
      <w:bookmarkEnd w:id="17"/>
      <w:bookmarkEnd w:id="18"/>
      <w:r w:rsidR="00514D8D">
        <w:rPr>
          <w:rFonts w:hint="eastAsia"/>
          <w:lang w:eastAsia="zh-CN"/>
        </w:rPr>
        <w:t>,</w:t>
      </w:r>
    </w:p>
    <w:p w14:paraId="3EEF3758" w14:textId="18B898C6" w:rsidR="003B5D4D" w:rsidRDefault="0019398E" w:rsidP="0019398E">
      <w:pPr>
        <w:rPr>
          <w:sz w:val="21"/>
          <w:szCs w:val="21"/>
          <w:lang w:eastAsia="zh-CN"/>
        </w:rPr>
      </w:pPr>
      <w:r>
        <w:rPr>
          <w:lang w:eastAsia="zh-CN"/>
        </w:rPr>
        <w:lastRenderedPageBreak/>
        <w:t>Selection r</w:t>
      </w:r>
      <w:r w:rsidR="00B6712F">
        <w:rPr>
          <w:lang w:eastAsia="zh-CN"/>
        </w:rPr>
        <w:t xml:space="preserve">ange </w:t>
      </w:r>
      <w:r w:rsidR="00A24BA2">
        <w:rPr>
          <w:lang w:eastAsia="zh-CN"/>
        </w:rPr>
        <w:t>2</w:t>
      </w:r>
      <w:r w:rsidR="00A131B5">
        <w:rPr>
          <w:lang w:eastAsia="zh-CN"/>
        </w:rPr>
        <w:t xml:space="preserve"> </w:t>
      </w:r>
      <w:r w:rsidR="00FC1822">
        <w:rPr>
          <w:lang w:eastAsia="zh-CN"/>
        </w:rPr>
        <w:t>for</w:t>
      </w:r>
      <w:r w:rsidR="00881248">
        <w:rPr>
          <w:lang w:eastAsia="zh-CN"/>
        </w:rPr>
        <w:t xml:space="preserve"> </w:t>
      </w:r>
      <w:r w:rsidR="00CA1182">
        <w:rPr>
          <w:lang w:eastAsia="zh-CN"/>
        </w:rPr>
        <w:t xml:space="preserve">the </w:t>
      </w:r>
      <w:r w:rsidR="00881248">
        <w:rPr>
          <w:lang w:eastAsia="zh-CN"/>
        </w:rPr>
        <w:t>2</w:t>
      </w:r>
      <w:r w:rsidR="00881248" w:rsidRPr="00881248">
        <w:rPr>
          <w:vertAlign w:val="superscript"/>
          <w:lang w:eastAsia="zh-CN"/>
        </w:rPr>
        <w:t>nd</w:t>
      </w:r>
      <w:r w:rsidR="00881248">
        <w:rPr>
          <w:lang w:eastAsia="zh-CN"/>
        </w:rPr>
        <w:t xml:space="preserve"> </w:t>
      </w:r>
      <w:r w:rsidR="000C25CB">
        <w:rPr>
          <w:lang w:eastAsia="zh-CN"/>
        </w:rPr>
        <w:t xml:space="preserve">blind </w:t>
      </w:r>
      <w:r w:rsidR="00881248">
        <w:rPr>
          <w:lang w:eastAsia="zh-CN"/>
        </w:rPr>
        <w:t>re</w:t>
      </w:r>
      <w:r w:rsidR="006B1E07">
        <w:rPr>
          <w:lang w:eastAsia="zh-CN"/>
        </w:rPr>
        <w:t>transmission</w:t>
      </w:r>
      <w:r w:rsidR="003B5D4D">
        <w:rPr>
          <w:lang w:eastAsia="zh-CN"/>
        </w:rPr>
        <w:t>:  [</w:t>
      </w:r>
      <m:oMath>
        <m:sSub>
          <m:sSubPr>
            <m:ctrlPr>
              <w:rPr>
                <w:rFonts w:ascii="Cambria Math" w:hAnsi="Cambria Math"/>
                <w:lang w:eastAsia="zh-CN"/>
              </w:rPr>
            </m:ctrlPr>
          </m:sSubPr>
          <m:e>
            <m:r>
              <w:rPr>
                <w:rFonts w:ascii="Cambria Math" w:hAnsi="Cambria Math" w:hint="eastAsia"/>
                <w:lang w:eastAsia="zh-CN"/>
              </w:rPr>
              <m:t>n</m:t>
            </m:r>
          </m:e>
          <m:sub>
            <m:r>
              <w:rPr>
                <w:rFonts w:ascii="Cambria Math" w:hAnsi="Cambria Math"/>
                <w:lang w:eastAsia="zh-CN"/>
              </w:rPr>
              <m:t>RA2</m:t>
            </m:r>
          </m:sub>
        </m:sSub>
        <m:r>
          <w:rPr>
            <w:rFonts w:ascii="Cambria Math" w:hAnsi="Cambria Math"/>
            <w:lang w:eastAsia="zh-CN"/>
          </w:rPr>
          <m:t>+1,  n+</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latency</m:t>
            </m:r>
          </m:sub>
        </m:sSub>
        <m:r>
          <w:rPr>
            <w:rFonts w:ascii="Cambria Math" w:hAnsi="Cambria Math"/>
            <w:sz w:val="21"/>
            <w:szCs w:val="21"/>
            <w:lang w:eastAsia="zh-CN"/>
          </w:rPr>
          <m:t>]</m:t>
        </m:r>
      </m:oMath>
      <w:r w:rsidR="00255154">
        <w:rPr>
          <w:rFonts w:hint="eastAsia"/>
          <w:sz w:val="21"/>
          <w:szCs w:val="21"/>
          <w:lang w:eastAsia="zh-CN"/>
        </w:rPr>
        <w:t>,</w:t>
      </w:r>
    </w:p>
    <w:p w14:paraId="54116FEF" w14:textId="1613530E" w:rsidR="00D24830" w:rsidRDefault="00D24830" w:rsidP="00F34BD1">
      <w:pPr>
        <w:rPr>
          <w:lang w:eastAsia="zh-CN"/>
        </w:rPr>
      </w:pPr>
      <w:bookmarkStart w:id="19" w:name="OLE_LINK6"/>
      <w:bookmarkStart w:id="20" w:name="OLE_LINK7"/>
      <w:r w:rsidRPr="00CF40E3">
        <w:rPr>
          <w:sz w:val="21"/>
          <w:szCs w:val="21"/>
          <w:lang w:eastAsia="zh-CN"/>
        </w:rPr>
        <w:t xml:space="preserve">Where </w:t>
      </w:r>
      <m:oMath>
        <m:sSub>
          <m:sSubPr>
            <m:ctrlPr>
              <w:rPr>
                <w:rFonts w:ascii="Cambria Math" w:hAnsi="Cambria Math"/>
                <w:lang w:eastAsia="zh-CN"/>
              </w:rPr>
            </m:ctrlPr>
          </m:sSubPr>
          <m:e>
            <m:r>
              <w:rPr>
                <w:rFonts w:ascii="Cambria Math" w:hAnsi="Cambria Math" w:hint="eastAsia"/>
                <w:lang w:eastAsia="zh-CN"/>
              </w:rPr>
              <m:t>n</m:t>
            </m:r>
          </m:e>
          <m:sub>
            <m:r>
              <w:rPr>
                <w:rFonts w:ascii="Cambria Math" w:hAnsi="Cambria Math" w:hint="eastAsia"/>
                <w:lang w:eastAsia="zh-CN"/>
              </w:rPr>
              <m:t>RA2</m:t>
            </m:r>
          </m:sub>
        </m:sSub>
      </m:oMath>
      <w:r w:rsidRPr="00CF40E3">
        <w:rPr>
          <w:lang w:eastAsia="zh-CN"/>
        </w:rPr>
        <w:t xml:space="preserve"> is the </w:t>
      </w:r>
      <w:r w:rsidR="00255154" w:rsidRPr="00CF40E3">
        <w:rPr>
          <w:lang w:eastAsia="zh-CN"/>
        </w:rPr>
        <w:t xml:space="preserve">end </w:t>
      </w:r>
      <w:r w:rsidR="00BB6331" w:rsidRPr="00CF40E3">
        <w:rPr>
          <w:lang w:eastAsia="zh-CN"/>
        </w:rPr>
        <w:t>position</w:t>
      </w:r>
      <w:r w:rsidR="00255154" w:rsidRPr="00CF40E3">
        <w:rPr>
          <w:lang w:eastAsia="zh-CN"/>
        </w:rPr>
        <w:t xml:space="preserve"> </w:t>
      </w:r>
      <w:r w:rsidR="00D75466" w:rsidRPr="00CF40E3">
        <w:rPr>
          <w:lang w:eastAsia="zh-CN"/>
        </w:rPr>
        <w:t>of</w:t>
      </w:r>
      <w:r w:rsidR="00001CBF" w:rsidRPr="00CF40E3">
        <w:rPr>
          <w:lang w:eastAsia="zh-CN"/>
        </w:rPr>
        <w:t xml:space="preserve"> the </w:t>
      </w:r>
      <w:r w:rsidR="006F6E46" w:rsidRPr="00CF40E3">
        <w:rPr>
          <w:lang w:eastAsia="zh-CN"/>
        </w:rPr>
        <w:t>1</w:t>
      </w:r>
      <w:r w:rsidR="006F6E46" w:rsidRPr="00CF40E3">
        <w:rPr>
          <w:vertAlign w:val="superscript"/>
          <w:lang w:eastAsia="zh-CN"/>
        </w:rPr>
        <w:t>st</w:t>
      </w:r>
      <w:r w:rsidR="006F6E46" w:rsidRPr="00CF40E3">
        <w:rPr>
          <w:lang w:eastAsia="zh-CN"/>
        </w:rPr>
        <w:t xml:space="preserve"> retransmission</w:t>
      </w:r>
      <w:r w:rsidR="00255154" w:rsidRPr="00CF40E3">
        <w:rPr>
          <w:lang w:eastAsia="zh-CN"/>
        </w:rPr>
        <w:t>.</w:t>
      </w:r>
    </w:p>
    <w:bookmarkEnd w:id="19"/>
    <w:bookmarkEnd w:id="20"/>
    <w:p w14:paraId="2DA93725" w14:textId="364E0A89" w:rsidR="00CB6FA7" w:rsidRDefault="00177584" w:rsidP="00F34BD1">
      <w:pPr>
        <w:jc w:val="center"/>
      </w:pPr>
      <w:r>
        <w:object w:dxaOrig="6755" w:dyaOrig="2864" w14:anchorId="6B8708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7.55pt;height:142.85pt" o:ole="">
            <v:imagedata r:id="rId8" o:title=""/>
          </v:shape>
          <o:OLEObject Type="Embed" ProgID="Visio.Drawing.11" ShapeID="_x0000_i1025" DrawAspect="Content" ObjectID="_1631367142" r:id="rId9"/>
        </w:object>
      </w:r>
    </w:p>
    <w:p w14:paraId="7CEFB6C9" w14:textId="4E8BEB06" w:rsidR="006D78B1" w:rsidRPr="00675FD7" w:rsidRDefault="006D78B1" w:rsidP="00A07E9C">
      <w:pPr>
        <w:pStyle w:val="a5"/>
        <w:spacing w:before="120" w:after="120"/>
        <w:rPr>
          <w:rFonts w:ascii="Times New Roman" w:eastAsia="宋体" w:hAnsi="Times New Roman"/>
          <w:lang w:eastAsia="en-US"/>
        </w:rPr>
      </w:pPr>
      <w:r w:rsidRPr="00675FD7">
        <w:rPr>
          <w:rFonts w:ascii="Times New Roman" w:eastAsia="宋体" w:hAnsi="Times New Roman"/>
          <w:lang w:eastAsia="en-US"/>
        </w:rPr>
        <w:t>Figure 1</w:t>
      </w:r>
      <w:r w:rsidR="00675FD7" w:rsidRPr="00675FD7">
        <w:rPr>
          <w:rFonts w:ascii="Times New Roman" w:eastAsia="宋体" w:hAnsi="Times New Roman"/>
          <w:lang w:eastAsia="en-US"/>
        </w:rPr>
        <w:t>.</w:t>
      </w:r>
      <w:r w:rsidR="00A07E9C" w:rsidRPr="00675FD7">
        <w:rPr>
          <w:rFonts w:ascii="Times New Roman" w:eastAsia="宋体" w:hAnsi="Times New Roman"/>
          <w:lang w:eastAsia="en-US"/>
        </w:rPr>
        <w:t xml:space="preserve"> </w:t>
      </w:r>
      <w:r w:rsidR="00675FD7" w:rsidRPr="00675FD7">
        <w:rPr>
          <w:rFonts w:ascii="Times New Roman" w:eastAsia="宋体" w:hAnsi="Times New Roman"/>
          <w:lang w:eastAsia="en-US"/>
        </w:rPr>
        <w:t>R</w:t>
      </w:r>
      <w:r w:rsidR="00A07E9C" w:rsidRPr="00675FD7">
        <w:rPr>
          <w:rFonts w:ascii="Times New Roman" w:eastAsia="宋体" w:hAnsi="Times New Roman"/>
          <w:lang w:eastAsia="en-US"/>
        </w:rPr>
        <w:t>esource reservation for blind retransmission</w:t>
      </w:r>
      <w:r w:rsidR="00A43F1B">
        <w:rPr>
          <w:rFonts w:ascii="Times New Roman" w:eastAsia="宋体" w:hAnsi="Times New Roman"/>
          <w:lang w:eastAsia="en-US"/>
        </w:rPr>
        <w:t xml:space="preserve"> with </w:t>
      </w:r>
      <w:r w:rsidR="00A43F1B" w:rsidRPr="003216BE">
        <w:rPr>
          <w:rFonts w:ascii="Times New Roman" w:eastAsia="宋体" w:hAnsi="Times New Roman"/>
          <w:lang w:eastAsia="en-US"/>
        </w:rPr>
        <w:t>N</w:t>
      </w:r>
      <w:r w:rsidR="00A43F1B" w:rsidRPr="003216BE">
        <w:rPr>
          <w:rFonts w:ascii="Times New Roman" w:eastAsia="宋体" w:hAnsi="Times New Roman"/>
          <w:vertAlign w:val="subscript"/>
          <w:lang w:eastAsia="en-US"/>
        </w:rPr>
        <w:t>MAX</w:t>
      </w:r>
      <w:r w:rsidR="00A43F1B" w:rsidRPr="003216BE">
        <w:rPr>
          <w:rFonts w:ascii="Times New Roman" w:eastAsia="宋体" w:hAnsi="Times New Roman"/>
          <w:lang w:eastAsia="en-US"/>
        </w:rPr>
        <w:t xml:space="preserve"> =2</w:t>
      </w:r>
    </w:p>
    <w:p w14:paraId="4FB5447B" w14:textId="4BD9ED93" w:rsidR="00CB6FA7" w:rsidRDefault="00F74266" w:rsidP="00DE6542">
      <w:pPr>
        <w:rPr>
          <w:lang w:eastAsia="zh-CN"/>
        </w:rPr>
      </w:pPr>
      <w:r>
        <w:rPr>
          <w:lang w:eastAsia="zh-CN"/>
        </w:rPr>
        <w:t xml:space="preserve">The resources for initial transmission and </w:t>
      </w:r>
      <w:r w:rsidRPr="00A131B5">
        <w:rPr>
          <w:lang w:eastAsia="zh-CN"/>
        </w:rPr>
        <w:t>1</w:t>
      </w:r>
      <w:r w:rsidRPr="00A131B5">
        <w:rPr>
          <w:vertAlign w:val="superscript"/>
          <w:lang w:eastAsia="zh-CN"/>
        </w:rPr>
        <w:t>st</w:t>
      </w:r>
      <w:r w:rsidRPr="00A131B5">
        <w:rPr>
          <w:lang w:eastAsia="zh-CN"/>
        </w:rPr>
        <w:t xml:space="preserve"> retransmission</w:t>
      </w:r>
      <w:r>
        <w:rPr>
          <w:lang w:eastAsia="zh-CN"/>
        </w:rPr>
        <w:t xml:space="preserve"> </w:t>
      </w:r>
      <w:r w:rsidR="005B27BE">
        <w:rPr>
          <w:lang w:eastAsia="zh-CN"/>
        </w:rPr>
        <w:t xml:space="preserve">are selected in range 1, </w:t>
      </w:r>
      <w:r w:rsidR="00A43F1B">
        <w:rPr>
          <w:lang w:eastAsia="zh-CN"/>
        </w:rPr>
        <w:t xml:space="preserve">which are indicated by </w:t>
      </w:r>
      <w:r w:rsidR="005B27BE">
        <w:t>initial transmission</w:t>
      </w:r>
      <w:r w:rsidR="00255154">
        <w:t xml:space="preserve"> associated SCI</w:t>
      </w:r>
      <w:r w:rsidR="00A43F1B">
        <w:t>.</w:t>
      </w:r>
      <w:r w:rsidR="00E55643">
        <w:t xml:space="preserve"> Similarly,</w:t>
      </w:r>
      <w:r w:rsidR="005B27BE">
        <w:t xml:space="preserve"> </w:t>
      </w:r>
      <w:r w:rsidR="00E55643">
        <w:rPr>
          <w:lang w:eastAsia="zh-CN"/>
        </w:rPr>
        <w:t>the resource for 2</w:t>
      </w:r>
      <w:r w:rsidR="00E55643" w:rsidRPr="00881248">
        <w:rPr>
          <w:vertAlign w:val="superscript"/>
          <w:lang w:eastAsia="zh-CN"/>
        </w:rPr>
        <w:t>nd</w:t>
      </w:r>
      <w:r w:rsidR="00E55643">
        <w:rPr>
          <w:lang w:eastAsia="zh-CN"/>
        </w:rPr>
        <w:t xml:space="preserve"> retransmission should be selected </w:t>
      </w:r>
      <w:r w:rsidR="00E55643">
        <w:t>b</w:t>
      </w:r>
      <w:r w:rsidR="005B27BE">
        <w:t xml:space="preserve">efore </w:t>
      </w:r>
      <w:r w:rsidR="005B27BE" w:rsidRPr="00A131B5">
        <w:rPr>
          <w:lang w:eastAsia="zh-CN"/>
        </w:rPr>
        <w:t>1</w:t>
      </w:r>
      <w:r w:rsidR="005B27BE" w:rsidRPr="00A131B5">
        <w:rPr>
          <w:vertAlign w:val="superscript"/>
          <w:lang w:eastAsia="zh-CN"/>
        </w:rPr>
        <w:t>st</w:t>
      </w:r>
      <w:r w:rsidR="005B27BE" w:rsidRPr="00A131B5">
        <w:rPr>
          <w:lang w:eastAsia="zh-CN"/>
        </w:rPr>
        <w:t xml:space="preserve"> retransmission</w:t>
      </w:r>
      <w:r w:rsidR="005B27BE">
        <w:rPr>
          <w:lang w:eastAsia="zh-CN"/>
        </w:rPr>
        <w:t xml:space="preserve"> is transmitted</w:t>
      </w:r>
      <w:r w:rsidR="005B27BE">
        <w:t>.</w:t>
      </w:r>
      <w:r w:rsidR="005B27BE">
        <w:rPr>
          <w:lang w:eastAsia="zh-CN"/>
        </w:rPr>
        <w:t xml:space="preserve"> </w:t>
      </w:r>
      <w:r w:rsidR="001968DC">
        <w:rPr>
          <w:rFonts w:hint="eastAsia"/>
          <w:lang w:eastAsia="zh-CN"/>
        </w:rPr>
        <w:t>However</w:t>
      </w:r>
      <w:r w:rsidR="001A5265">
        <w:rPr>
          <w:lang w:eastAsia="zh-CN"/>
        </w:rPr>
        <w:t xml:space="preserve">, </w:t>
      </w:r>
      <w:r w:rsidR="005B27BE">
        <w:rPr>
          <w:lang w:eastAsia="zh-CN"/>
        </w:rPr>
        <w:t>as shown in Figure 2</w:t>
      </w:r>
      <w:r w:rsidR="005B27BE">
        <w:rPr>
          <w:rFonts w:hint="eastAsia"/>
          <w:lang w:eastAsia="zh-CN"/>
        </w:rPr>
        <w:t>,</w:t>
      </w:r>
      <w:r w:rsidR="005B27BE">
        <w:rPr>
          <w:lang w:eastAsia="zh-CN"/>
        </w:rPr>
        <w:t xml:space="preserve"> </w:t>
      </w:r>
      <w:r w:rsidR="00255154">
        <w:rPr>
          <w:lang w:eastAsia="zh-CN"/>
        </w:rPr>
        <w:t>if 1</w:t>
      </w:r>
      <w:r w:rsidR="00255154">
        <w:rPr>
          <w:vertAlign w:val="superscript"/>
          <w:lang w:eastAsia="zh-CN"/>
        </w:rPr>
        <w:t xml:space="preserve">st </w:t>
      </w:r>
      <w:r w:rsidR="00255154">
        <w:rPr>
          <w:lang w:eastAsia="zh-CN"/>
        </w:rPr>
        <w:t>retransmission resource is selected</w:t>
      </w:r>
      <w:r w:rsidR="00BB6331">
        <w:rPr>
          <w:lang w:eastAsia="zh-CN"/>
        </w:rPr>
        <w:t xml:space="preserve"> closed to</w:t>
      </w:r>
      <m:oMath>
        <m:r>
          <w:rPr>
            <w:rFonts w:ascii="Cambria Math" w:hAnsi="Cambria Math" w:hint="eastAsia"/>
            <w:lang w:eastAsia="zh-CN"/>
          </w:rPr>
          <m:t xml:space="preserve">  n+</m:t>
        </m:r>
        <m:sSub>
          <m:sSubPr>
            <m:ctrlPr>
              <w:rPr>
                <w:rFonts w:ascii="Cambria Math" w:hAnsi="Cambria Math"/>
                <w:i/>
                <w:lang w:eastAsia="zh-CN"/>
              </w:rPr>
            </m:ctrlPr>
          </m:sSubPr>
          <m:e>
            <m:r>
              <w:rPr>
                <w:rFonts w:ascii="Cambria Math" w:hAnsi="Cambria Math" w:hint="eastAsia"/>
                <w:lang w:eastAsia="zh-CN"/>
              </w:rPr>
              <m:t>T</m:t>
            </m:r>
          </m:e>
          <m:sub>
            <m:r>
              <w:rPr>
                <w:rFonts w:ascii="Cambria Math" w:hAnsi="Cambria Math" w:hint="eastAsia"/>
                <w:lang w:eastAsia="zh-CN"/>
              </w:rPr>
              <m:t>latency</m:t>
            </m:r>
          </m:sub>
        </m:sSub>
      </m:oMath>
      <w:r w:rsidR="00255154">
        <w:rPr>
          <w:lang w:eastAsia="zh-CN"/>
        </w:rPr>
        <w:t xml:space="preserve">, there will be no </w:t>
      </w:r>
      <w:r w:rsidR="00E55643">
        <w:rPr>
          <w:lang w:eastAsia="zh-CN"/>
        </w:rPr>
        <w:t xml:space="preserve">resources </w:t>
      </w:r>
      <w:r w:rsidR="00255154">
        <w:rPr>
          <w:lang w:eastAsia="zh-CN"/>
        </w:rPr>
        <w:t>for the 2</w:t>
      </w:r>
      <w:r w:rsidR="00255154" w:rsidRPr="00675FD7">
        <w:rPr>
          <w:vertAlign w:val="superscript"/>
          <w:lang w:eastAsia="zh-CN"/>
        </w:rPr>
        <w:t>nd</w:t>
      </w:r>
      <w:r w:rsidR="00255154">
        <w:rPr>
          <w:lang w:eastAsia="zh-CN"/>
        </w:rPr>
        <w:t xml:space="preserve"> retransmission. </w:t>
      </w:r>
    </w:p>
    <w:p w14:paraId="63D8D44C" w14:textId="1EAE6A25" w:rsidR="00F76113" w:rsidRDefault="00177584" w:rsidP="00135BDE">
      <w:pPr>
        <w:jc w:val="center"/>
      </w:pPr>
      <w:r>
        <w:object w:dxaOrig="6755" w:dyaOrig="2864" w14:anchorId="541AAEBD">
          <v:shape id="_x0000_i1026" type="#_x0000_t75" style="width:337.55pt;height:142.85pt" o:ole="">
            <v:imagedata r:id="rId10" o:title=""/>
          </v:shape>
          <o:OLEObject Type="Embed" ProgID="Visio.Drawing.11" ShapeID="_x0000_i1026" DrawAspect="Content" ObjectID="_1631367143" r:id="rId11"/>
        </w:object>
      </w:r>
    </w:p>
    <w:p w14:paraId="7409EC60" w14:textId="19BB324C" w:rsidR="006D78B1" w:rsidRPr="00A07E9C" w:rsidRDefault="006D78B1" w:rsidP="00A07E9C">
      <w:pPr>
        <w:pStyle w:val="a5"/>
        <w:spacing w:before="120" w:after="120"/>
        <w:rPr>
          <w:rFonts w:ascii="Times New Roman" w:eastAsia="宋体" w:hAnsi="Times New Roman"/>
          <w:lang w:eastAsia="en-US"/>
        </w:rPr>
      </w:pPr>
      <w:r w:rsidRPr="00A07E9C">
        <w:rPr>
          <w:rFonts w:ascii="Times New Roman" w:eastAsia="宋体" w:hAnsi="Times New Roman"/>
          <w:lang w:eastAsia="en-US"/>
        </w:rPr>
        <w:t>Figure 2</w:t>
      </w:r>
      <w:r w:rsidR="00675FD7">
        <w:rPr>
          <w:rFonts w:ascii="Times New Roman" w:eastAsia="宋体" w:hAnsi="Times New Roman"/>
          <w:lang w:eastAsia="en-US"/>
        </w:rPr>
        <w:t>.</w:t>
      </w:r>
      <w:r w:rsidR="00A07E9C" w:rsidRPr="00A07E9C">
        <w:rPr>
          <w:rFonts w:ascii="Times New Roman" w:eastAsia="宋体" w:hAnsi="Times New Roman"/>
          <w:lang w:eastAsia="en-US"/>
        </w:rPr>
        <w:t xml:space="preserve"> </w:t>
      </w:r>
      <w:r w:rsidR="00675FD7" w:rsidRPr="00675FD7">
        <w:rPr>
          <w:rFonts w:ascii="Times New Roman" w:eastAsia="宋体" w:hAnsi="Times New Roman"/>
          <w:lang w:eastAsia="en-US"/>
        </w:rPr>
        <w:t>N</w:t>
      </w:r>
      <w:r w:rsidR="005B27BE" w:rsidRPr="00675FD7">
        <w:rPr>
          <w:rFonts w:ascii="Times New Roman" w:eastAsia="宋体" w:hAnsi="Times New Roman"/>
          <w:lang w:eastAsia="en-US"/>
        </w:rPr>
        <w:t>o resource for the 2</w:t>
      </w:r>
      <w:r w:rsidR="00675FD7" w:rsidRPr="00675FD7">
        <w:rPr>
          <w:rFonts w:ascii="Times New Roman" w:eastAsia="宋体" w:hAnsi="Times New Roman"/>
          <w:vertAlign w:val="superscript"/>
        </w:rPr>
        <w:t>nd</w:t>
      </w:r>
      <w:r w:rsidR="00675FD7">
        <w:rPr>
          <w:rFonts w:ascii="Times New Roman" w:eastAsia="宋体" w:hAnsi="Times New Roman"/>
        </w:rPr>
        <w:t xml:space="preserve"> </w:t>
      </w:r>
      <w:r w:rsidR="005B27BE" w:rsidRPr="00675FD7">
        <w:rPr>
          <w:rFonts w:ascii="Times New Roman" w:eastAsia="宋体" w:hAnsi="Times New Roman"/>
          <w:lang w:eastAsia="en-US"/>
        </w:rPr>
        <w:t>retransmission</w:t>
      </w:r>
    </w:p>
    <w:p w14:paraId="2B77BC65" w14:textId="027BF5C0" w:rsidR="00736F9F" w:rsidRDefault="00A24BA2" w:rsidP="00736F9F">
      <w:pPr>
        <w:rPr>
          <w:lang w:eastAsia="zh-CN"/>
        </w:rPr>
      </w:pPr>
      <w:r>
        <w:rPr>
          <w:lang w:eastAsia="zh-CN"/>
        </w:rPr>
        <w:t>F</w:t>
      </w:r>
      <w:r w:rsidR="00135BDE">
        <w:rPr>
          <w:lang w:eastAsia="zh-CN"/>
        </w:rPr>
        <w:t xml:space="preserve">or feedback-based HARQ retransmission, </w:t>
      </w:r>
      <w:r w:rsidR="002E6672">
        <w:rPr>
          <w:rFonts w:hint="eastAsia"/>
          <w:lang w:eastAsia="zh-CN"/>
        </w:rPr>
        <w:t>the</w:t>
      </w:r>
      <w:r w:rsidR="00655F4F">
        <w:rPr>
          <w:lang w:eastAsia="zh-CN"/>
        </w:rPr>
        <w:t xml:space="preserve"> resource selection</w:t>
      </w:r>
      <w:r w:rsidR="00227C9D">
        <w:rPr>
          <w:lang w:eastAsia="zh-CN"/>
        </w:rPr>
        <w:t xml:space="preserve"> </w:t>
      </w:r>
      <w:r w:rsidR="00227C9D">
        <w:rPr>
          <w:rFonts w:hint="eastAsia"/>
          <w:lang w:eastAsia="zh-CN"/>
        </w:rPr>
        <w:t>should</w:t>
      </w:r>
      <w:r w:rsidR="00BB6331">
        <w:rPr>
          <w:lang w:eastAsia="zh-CN"/>
        </w:rPr>
        <w:t xml:space="preserve"> </w:t>
      </w:r>
      <w:r w:rsidR="00655F4F">
        <w:rPr>
          <w:lang w:eastAsia="zh-CN"/>
        </w:rPr>
        <w:t xml:space="preserve">consider </w:t>
      </w:r>
      <w:r w:rsidR="00655F4F">
        <w:rPr>
          <w:rFonts w:hint="eastAsia"/>
          <w:lang w:eastAsia="zh-CN"/>
        </w:rPr>
        <w:t>a</w:t>
      </w:r>
      <w:r w:rsidR="00655F4F">
        <w:rPr>
          <w:lang w:eastAsia="zh-CN"/>
        </w:rPr>
        <w:t xml:space="preserve"> time gap</w:t>
      </w:r>
      <w:r w:rsidR="00F11C30">
        <w:rPr>
          <w:lang w:eastAsia="zh-CN"/>
        </w:rPr>
        <w:t xml:space="preserve"> between </w:t>
      </w:r>
      <w:r w:rsidR="00F11C30">
        <w:rPr>
          <w:rFonts w:hint="eastAsia"/>
          <w:lang w:eastAsia="zh-CN"/>
        </w:rPr>
        <w:t>adjacent</w:t>
      </w:r>
      <w:r w:rsidR="00F11C30">
        <w:rPr>
          <w:lang w:eastAsia="zh-CN"/>
        </w:rPr>
        <w:t xml:space="preserve"> </w:t>
      </w:r>
      <w:r w:rsidR="00F11C30">
        <w:rPr>
          <w:rFonts w:hint="eastAsia"/>
          <w:lang w:eastAsia="zh-CN"/>
        </w:rPr>
        <w:t>transmission</w:t>
      </w:r>
      <w:r w:rsidR="00D34052">
        <w:rPr>
          <w:lang w:eastAsia="zh-CN"/>
        </w:rPr>
        <w:t>s</w:t>
      </w:r>
      <w:r w:rsidR="00655F4F">
        <w:rPr>
          <w:lang w:eastAsia="zh-CN"/>
        </w:rPr>
        <w:t xml:space="preserve"> </w:t>
      </w:r>
      <w:r w:rsidR="00F11C30">
        <w:rPr>
          <w:lang w:eastAsia="zh-CN"/>
        </w:rPr>
        <w:t xml:space="preserve">so </w:t>
      </w:r>
      <w:r w:rsidR="00F11C30">
        <w:rPr>
          <w:rFonts w:hint="eastAsia"/>
          <w:lang w:eastAsia="zh-CN"/>
        </w:rPr>
        <w:t>that</w:t>
      </w:r>
      <w:r w:rsidR="00F11C30">
        <w:rPr>
          <w:lang w:eastAsia="zh-CN"/>
        </w:rPr>
        <w:t xml:space="preserve"> there is a</w:t>
      </w:r>
      <w:r w:rsidR="00E55643">
        <w:rPr>
          <w:lang w:eastAsia="zh-CN"/>
        </w:rPr>
        <w:t xml:space="preserve"> possibility </w:t>
      </w:r>
      <w:r w:rsidR="00F11C30">
        <w:rPr>
          <w:lang w:eastAsia="zh-CN"/>
        </w:rPr>
        <w:t>for HARQ feedback for the previous transmission.</w:t>
      </w:r>
      <w:r w:rsidR="00D34052">
        <w:rPr>
          <w:lang w:eastAsia="zh-CN"/>
        </w:rPr>
        <w:t xml:space="preserve"> </w:t>
      </w:r>
      <w:r w:rsidR="00736F9F">
        <w:rPr>
          <w:lang w:eastAsia="zh-CN"/>
        </w:rPr>
        <w:t>As shown in Figure</w:t>
      </w:r>
      <w:r w:rsidR="00881248">
        <w:rPr>
          <w:lang w:eastAsia="zh-CN"/>
        </w:rPr>
        <w:t xml:space="preserve"> </w:t>
      </w:r>
      <w:r w:rsidR="006F6E46">
        <w:rPr>
          <w:lang w:eastAsia="zh-CN"/>
        </w:rPr>
        <w:t>3, for a case with two</w:t>
      </w:r>
      <w:r w:rsidR="00736F9F">
        <w:rPr>
          <w:lang w:eastAsia="zh-CN"/>
        </w:rPr>
        <w:t xml:space="preserve"> </w:t>
      </w:r>
      <w:r w:rsidR="00AE4630">
        <w:rPr>
          <w:lang w:eastAsia="zh-CN"/>
        </w:rPr>
        <w:t xml:space="preserve">HARQ </w:t>
      </w:r>
      <w:r w:rsidR="00736F9F">
        <w:rPr>
          <w:lang w:eastAsia="zh-CN"/>
        </w:rPr>
        <w:t>retransmissions</w:t>
      </w:r>
      <w:r w:rsidR="002E6672">
        <w:rPr>
          <w:lang w:eastAsia="zh-CN"/>
        </w:rPr>
        <w:t xml:space="preserve"> and </w:t>
      </w:r>
      <w:r w:rsidR="006F6E46">
        <w:rPr>
          <w:lang w:eastAsia="zh-CN"/>
        </w:rPr>
        <w:t>two</w:t>
      </w:r>
      <w:r w:rsidR="002E6672">
        <w:rPr>
          <w:lang w:eastAsia="zh-CN"/>
        </w:rPr>
        <w:t xml:space="preserve"> PSFCH resources with</w:t>
      </w:r>
      <w:r w:rsidR="00D334DE">
        <w:rPr>
          <w:lang w:eastAsia="zh-CN"/>
        </w:rPr>
        <w:t>in</w:t>
      </w:r>
      <w:r w:rsidR="002E6672">
        <w:rPr>
          <w:lang w:eastAsia="zh-CN"/>
        </w:rPr>
        <w:t xml:space="preserve"> latency budget</w:t>
      </w:r>
      <w:r w:rsidR="00736F9F">
        <w:rPr>
          <w:lang w:eastAsia="zh-CN"/>
        </w:rPr>
        <w:t xml:space="preserve">, </w:t>
      </w:r>
      <w:r w:rsidR="00736F9F">
        <w:rPr>
          <w:rFonts w:hint="eastAsia"/>
          <w:lang w:eastAsia="zh-CN"/>
        </w:rPr>
        <w:t>the</w:t>
      </w:r>
      <w:r w:rsidR="00736F9F">
        <w:rPr>
          <w:lang w:eastAsia="zh-CN"/>
        </w:rPr>
        <w:t xml:space="preserve"> resource selection range in time domain for each transmission of a TB </w:t>
      </w:r>
      <w:r w:rsidR="00736F9F">
        <w:rPr>
          <w:rFonts w:hint="eastAsia"/>
          <w:lang w:eastAsia="zh-CN"/>
        </w:rPr>
        <w:t>could</w:t>
      </w:r>
      <w:r w:rsidR="00736F9F">
        <w:rPr>
          <w:lang w:eastAsia="zh-CN"/>
        </w:rPr>
        <w:t xml:space="preserve"> </w:t>
      </w:r>
      <w:r w:rsidR="00736F9F">
        <w:rPr>
          <w:rFonts w:hint="eastAsia"/>
          <w:lang w:eastAsia="zh-CN"/>
        </w:rPr>
        <w:t>be</w:t>
      </w:r>
      <w:r w:rsidR="00736F9F">
        <w:rPr>
          <w:lang w:eastAsia="zh-CN"/>
        </w:rPr>
        <w:t>:</w:t>
      </w:r>
    </w:p>
    <w:p w14:paraId="0B23CB02" w14:textId="4C486566" w:rsidR="00736F9F" w:rsidRDefault="004C20F3" w:rsidP="00AE4630">
      <w:pPr>
        <w:rPr>
          <w:lang w:eastAsia="zh-CN"/>
        </w:rPr>
      </w:pPr>
      <w:r w:rsidRPr="007218D5">
        <w:rPr>
          <w:lang w:eastAsia="zh-CN"/>
        </w:rPr>
        <w:t>Selection r</w:t>
      </w:r>
      <w:r w:rsidR="00847058" w:rsidRPr="007218D5">
        <w:rPr>
          <w:lang w:eastAsia="zh-CN"/>
        </w:rPr>
        <w:t>ange 1 for initial transmission</w:t>
      </w:r>
      <w:r w:rsidRPr="007218D5">
        <w:rPr>
          <w:lang w:eastAsia="zh-CN"/>
        </w:rPr>
        <w:t>:</w:t>
      </w:r>
      <m:oMath>
        <m:r>
          <m:rPr>
            <m:sty m:val="p"/>
          </m:rPr>
          <w:rPr>
            <w:rFonts w:ascii="Cambria Math" w:hAnsi="Cambria Math"/>
            <w:lang w:eastAsia="zh-CN"/>
          </w:rPr>
          <m:t xml:space="preserve"> [</m:t>
        </m:r>
        <m:r>
          <w:rPr>
            <w:rFonts w:ascii="Cambria Math" w:hAnsi="Cambria Math"/>
            <w:lang w:eastAsia="zh-CN"/>
          </w:rPr>
          <m:t>n</m:t>
        </m:r>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1</m:t>
            </m:r>
          </m:sub>
        </m:sSub>
        <m:r>
          <m:rPr>
            <m:sty m:val="p"/>
          </m:rPr>
          <w:rPr>
            <w:rFonts w:ascii="Cambria Math" w:hAnsi="Cambria Math"/>
            <w:lang w:eastAsia="zh-CN"/>
          </w:rPr>
          <m:t xml:space="preserve">,  </m:t>
        </m:r>
        <m:r>
          <w:rPr>
            <w:rFonts w:ascii="Cambria Math" w:hAnsi="Cambria Math"/>
            <w:lang w:eastAsia="zh-CN"/>
          </w:rPr>
          <m:t>n</m:t>
        </m:r>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latency</m:t>
            </m:r>
          </m:sub>
        </m:sSub>
        <m:r>
          <m:rPr>
            <m:sty m:val="p"/>
          </m:rPr>
          <w:rPr>
            <w:rFonts w:ascii="Cambria Math" w:hAnsi="Cambria Math"/>
            <w:lang w:eastAsia="zh-CN"/>
          </w:rPr>
          <m:t>]</m:t>
        </m:r>
      </m:oMath>
      <w:r w:rsidR="00F27F4E">
        <w:rPr>
          <w:lang w:eastAsia="zh-CN"/>
        </w:rPr>
        <w:t>,</w:t>
      </w:r>
    </w:p>
    <w:p w14:paraId="19D1EB0E" w14:textId="5756E1C5" w:rsidR="00D22C5B" w:rsidRPr="00CF40E3" w:rsidRDefault="00D22C5B" w:rsidP="00AE4630">
      <w:pPr>
        <w:rPr>
          <w:lang w:eastAsia="zh-CN"/>
        </w:rPr>
      </w:pPr>
      <w:r w:rsidRPr="00CF40E3">
        <w:rPr>
          <w:lang w:eastAsia="zh-CN"/>
        </w:rPr>
        <w:t>Selection range 2 for</w:t>
      </w:r>
      <w:r w:rsidR="00CA1182" w:rsidRPr="00CF40E3">
        <w:rPr>
          <w:lang w:eastAsia="zh-CN"/>
        </w:rPr>
        <w:t xml:space="preserve"> the</w:t>
      </w:r>
      <w:r w:rsidRPr="00CF40E3">
        <w:rPr>
          <w:lang w:eastAsia="zh-CN"/>
        </w:rPr>
        <w:t xml:space="preserve"> 2</w:t>
      </w:r>
      <w:r w:rsidRPr="00CF40E3">
        <w:rPr>
          <w:vertAlign w:val="superscript"/>
          <w:lang w:eastAsia="zh-CN"/>
        </w:rPr>
        <w:t xml:space="preserve">nd </w:t>
      </w:r>
      <w:r w:rsidRPr="00CF40E3">
        <w:rPr>
          <w:lang w:eastAsia="zh-CN"/>
        </w:rPr>
        <w:t>transmission: [</w:t>
      </w:r>
      <m:oMath>
        <m:sSub>
          <m:sSubPr>
            <m:ctrlPr>
              <w:rPr>
                <w:rFonts w:ascii="Cambria Math" w:hAnsi="Cambria Math"/>
                <w:lang w:eastAsia="zh-CN"/>
              </w:rPr>
            </m:ctrlPr>
          </m:sSubPr>
          <m:e>
            <m:r>
              <w:rPr>
                <w:rFonts w:ascii="Cambria Math" w:hAnsi="Cambria Math" w:hint="eastAsia"/>
                <w:lang w:eastAsia="zh-CN"/>
              </w:rPr>
              <m:t>n</m:t>
            </m:r>
          </m:e>
          <m:sub>
            <m:r>
              <w:rPr>
                <w:rFonts w:ascii="Cambria Math" w:hAnsi="Cambria Math" w:hint="eastAsia"/>
                <w:lang w:eastAsia="zh-CN"/>
              </w:rPr>
              <m:t>RA</m:t>
            </m:r>
            <m:r>
              <m:rPr>
                <m:sty m:val="p"/>
              </m:rPr>
              <w:rPr>
                <w:rFonts w:ascii="Cambria Math" w:hAnsi="Cambria Math" w:hint="eastAsia"/>
                <w:lang w:eastAsia="zh-CN"/>
              </w:rPr>
              <m:t>1</m:t>
            </m:r>
          </m:sub>
        </m:sSub>
        <m:r>
          <m:rPr>
            <m:sty m:val="p"/>
          </m:rPr>
          <w:rPr>
            <w:rFonts w:ascii="Cambria Math" w:hAnsi="Cambria Math" w:hint="eastAsia"/>
            <w:lang w:eastAsia="zh-CN"/>
          </w:rPr>
          <m:t>+</m:t>
        </m:r>
        <m:sSub>
          <m:sSubPr>
            <m:ctrlPr>
              <w:rPr>
                <w:rFonts w:ascii="Cambria Math" w:hAnsi="Cambria Math"/>
                <w:lang w:eastAsia="zh-CN"/>
              </w:rPr>
            </m:ctrlPr>
          </m:sSubPr>
          <m:e>
            <m:r>
              <w:rPr>
                <w:rFonts w:ascii="Cambria Math" w:hAnsi="Cambria Math" w:hint="eastAsia"/>
                <w:lang w:eastAsia="zh-CN"/>
              </w:rPr>
              <m:t>T</m:t>
            </m:r>
          </m:e>
          <m:sub>
            <m:r>
              <w:rPr>
                <w:rFonts w:ascii="Cambria Math" w:hAnsi="Cambria Math" w:hint="eastAsia"/>
                <w:lang w:eastAsia="zh-CN"/>
              </w:rPr>
              <m:t>HARQ</m:t>
            </m:r>
          </m:sub>
        </m:sSub>
        <m:r>
          <m:rPr>
            <m:sty m:val="p"/>
          </m:rPr>
          <w:rPr>
            <w:rFonts w:ascii="Cambria Math" w:hAnsi="Cambria Math" w:hint="eastAsia"/>
            <w:lang w:eastAsia="zh-CN"/>
          </w:rPr>
          <m:t xml:space="preserve">, </m:t>
        </m:r>
        <m:r>
          <w:rPr>
            <w:rFonts w:ascii="Cambria Math" w:hAnsi="Cambria Math" w:hint="eastAsia"/>
            <w:lang w:eastAsia="zh-CN"/>
          </w:rPr>
          <m:t>n</m:t>
        </m:r>
        <m:r>
          <m:rPr>
            <m:sty m:val="p"/>
          </m:rPr>
          <w:rPr>
            <w:rFonts w:ascii="Cambria Math" w:hAnsi="Cambria Math" w:hint="eastAsia"/>
            <w:lang w:eastAsia="zh-CN"/>
          </w:rPr>
          <m:t>+</m:t>
        </m:r>
        <m:sSub>
          <m:sSubPr>
            <m:ctrlPr>
              <w:rPr>
                <w:rFonts w:ascii="Cambria Math" w:hAnsi="Cambria Math"/>
                <w:lang w:eastAsia="zh-CN"/>
              </w:rPr>
            </m:ctrlPr>
          </m:sSubPr>
          <m:e>
            <m:r>
              <w:rPr>
                <w:rFonts w:ascii="Cambria Math" w:hAnsi="Cambria Math" w:hint="eastAsia"/>
                <w:lang w:eastAsia="zh-CN"/>
              </w:rPr>
              <m:t>T</m:t>
            </m:r>
          </m:e>
          <m:sub>
            <m:r>
              <w:rPr>
                <w:rFonts w:ascii="Cambria Math" w:hAnsi="Cambria Math" w:hint="eastAsia"/>
                <w:lang w:eastAsia="zh-CN"/>
              </w:rPr>
              <m:t>latency</m:t>
            </m:r>
          </m:sub>
        </m:sSub>
        <m:r>
          <m:rPr>
            <m:sty m:val="p"/>
          </m:rPr>
          <w:rPr>
            <w:rFonts w:ascii="Cambria Math" w:hAnsi="Cambria Math" w:hint="eastAsia"/>
            <w:sz w:val="21"/>
            <w:szCs w:val="21"/>
            <w:lang w:eastAsia="zh-CN"/>
          </w:rPr>
          <m:t>]</m:t>
        </m:r>
      </m:oMath>
      <w:r w:rsidR="00F27F4E">
        <w:rPr>
          <w:sz w:val="21"/>
          <w:szCs w:val="21"/>
          <w:lang w:eastAsia="zh-CN"/>
        </w:rPr>
        <w:t>,</w:t>
      </w:r>
    </w:p>
    <w:p w14:paraId="397D0421" w14:textId="4C75E4FD" w:rsidR="00EF5DD4" w:rsidRDefault="004C20F3" w:rsidP="00AE4630">
      <w:pPr>
        <w:rPr>
          <w:sz w:val="21"/>
          <w:szCs w:val="21"/>
          <w:lang w:eastAsia="zh-CN"/>
        </w:rPr>
      </w:pPr>
      <w:r w:rsidRPr="00CF40E3">
        <w:rPr>
          <w:lang w:eastAsia="zh-CN"/>
        </w:rPr>
        <w:t>Selection r</w:t>
      </w:r>
      <w:r w:rsidR="00847058" w:rsidRPr="00CF40E3">
        <w:rPr>
          <w:lang w:eastAsia="zh-CN"/>
        </w:rPr>
        <w:t>ang</w:t>
      </w:r>
      <w:r w:rsidR="00D22C5B" w:rsidRPr="00CF40E3">
        <w:rPr>
          <w:lang w:eastAsia="zh-CN"/>
        </w:rPr>
        <w:t>e 3 for</w:t>
      </w:r>
      <w:r w:rsidR="00CA1182" w:rsidRPr="00CF40E3">
        <w:rPr>
          <w:lang w:eastAsia="zh-CN"/>
        </w:rPr>
        <w:t xml:space="preserve"> the</w:t>
      </w:r>
      <w:r w:rsidR="00D22C5B" w:rsidRPr="00CF40E3">
        <w:rPr>
          <w:lang w:eastAsia="zh-CN"/>
        </w:rPr>
        <w:t xml:space="preserve"> 3</w:t>
      </w:r>
      <w:r w:rsidR="00D22C5B" w:rsidRPr="00CF40E3">
        <w:rPr>
          <w:vertAlign w:val="superscript"/>
          <w:lang w:eastAsia="zh-CN"/>
        </w:rPr>
        <w:t>rd</w:t>
      </w:r>
      <w:r w:rsidR="00D22C5B" w:rsidRPr="00CF40E3">
        <w:rPr>
          <w:lang w:eastAsia="zh-CN"/>
        </w:rPr>
        <w:t xml:space="preserve"> </w:t>
      </w:r>
      <w:r w:rsidRPr="00CF40E3">
        <w:rPr>
          <w:lang w:eastAsia="zh-CN"/>
        </w:rPr>
        <w:t>transmission:</w:t>
      </w:r>
      <w:r w:rsidR="00736F9F" w:rsidRPr="00CF40E3">
        <w:rPr>
          <w:lang w:eastAsia="zh-CN"/>
        </w:rPr>
        <w:t xml:space="preserve"> [</w:t>
      </w:r>
      <m:oMath>
        <m:sSub>
          <m:sSubPr>
            <m:ctrlPr>
              <w:rPr>
                <w:rFonts w:ascii="Cambria Math" w:hAnsi="Cambria Math"/>
                <w:lang w:eastAsia="zh-CN"/>
              </w:rPr>
            </m:ctrlPr>
          </m:sSubPr>
          <m:e>
            <m:r>
              <w:rPr>
                <w:rFonts w:ascii="Cambria Math" w:hAnsi="Cambria Math" w:hint="eastAsia"/>
                <w:lang w:eastAsia="zh-CN"/>
              </w:rPr>
              <m:t>n</m:t>
            </m:r>
          </m:e>
          <m:sub>
            <m:r>
              <w:rPr>
                <w:rFonts w:ascii="Cambria Math" w:hAnsi="Cambria Math" w:hint="eastAsia"/>
                <w:lang w:eastAsia="zh-CN"/>
              </w:rPr>
              <m:t>RA</m:t>
            </m:r>
            <m:r>
              <m:rPr>
                <m:sty m:val="p"/>
              </m:rPr>
              <w:rPr>
                <w:rFonts w:ascii="Cambria Math" w:hAnsi="Cambria Math" w:hint="eastAsia"/>
                <w:lang w:eastAsia="zh-CN"/>
              </w:rPr>
              <m:t>2</m:t>
            </m:r>
          </m:sub>
        </m:sSub>
        <m:r>
          <m:rPr>
            <m:sty m:val="p"/>
          </m:rPr>
          <w:rPr>
            <w:rFonts w:ascii="Cambria Math" w:hAnsi="Cambria Math" w:hint="eastAsia"/>
            <w:lang w:eastAsia="zh-CN"/>
          </w:rPr>
          <m:t>+</m:t>
        </m:r>
        <m:sSub>
          <m:sSubPr>
            <m:ctrlPr>
              <w:rPr>
                <w:rFonts w:ascii="Cambria Math" w:hAnsi="Cambria Math"/>
                <w:lang w:eastAsia="zh-CN"/>
              </w:rPr>
            </m:ctrlPr>
          </m:sSubPr>
          <m:e>
            <m:r>
              <w:rPr>
                <w:rFonts w:ascii="Cambria Math" w:hAnsi="Cambria Math" w:hint="eastAsia"/>
                <w:lang w:eastAsia="zh-CN"/>
              </w:rPr>
              <m:t>T</m:t>
            </m:r>
          </m:e>
          <m:sub>
            <m:r>
              <w:rPr>
                <w:rFonts w:ascii="Cambria Math" w:hAnsi="Cambria Math" w:hint="eastAsia"/>
                <w:lang w:eastAsia="zh-CN"/>
              </w:rPr>
              <m:t>HARQ</m:t>
            </m:r>
          </m:sub>
        </m:sSub>
        <m:r>
          <m:rPr>
            <m:sty m:val="p"/>
          </m:rPr>
          <w:rPr>
            <w:rFonts w:ascii="Cambria Math" w:hAnsi="Cambria Math" w:hint="eastAsia"/>
            <w:lang w:eastAsia="zh-CN"/>
          </w:rPr>
          <m:t xml:space="preserve">, </m:t>
        </m:r>
        <m:r>
          <w:rPr>
            <w:rFonts w:ascii="Cambria Math" w:hAnsi="Cambria Math" w:hint="eastAsia"/>
            <w:lang w:eastAsia="zh-CN"/>
          </w:rPr>
          <m:t>n</m:t>
        </m:r>
        <m:r>
          <m:rPr>
            <m:sty m:val="p"/>
          </m:rPr>
          <w:rPr>
            <w:rFonts w:ascii="Cambria Math" w:hAnsi="Cambria Math" w:hint="eastAsia"/>
            <w:lang w:eastAsia="zh-CN"/>
          </w:rPr>
          <m:t>+</m:t>
        </m:r>
        <m:sSub>
          <m:sSubPr>
            <m:ctrlPr>
              <w:rPr>
                <w:rFonts w:ascii="Cambria Math" w:hAnsi="Cambria Math"/>
                <w:lang w:eastAsia="zh-CN"/>
              </w:rPr>
            </m:ctrlPr>
          </m:sSubPr>
          <m:e>
            <m:r>
              <w:rPr>
                <w:rFonts w:ascii="Cambria Math" w:hAnsi="Cambria Math" w:hint="eastAsia"/>
                <w:lang w:eastAsia="zh-CN"/>
              </w:rPr>
              <m:t>T</m:t>
            </m:r>
          </m:e>
          <m:sub>
            <m:r>
              <w:rPr>
                <w:rFonts w:ascii="Cambria Math" w:hAnsi="Cambria Math" w:hint="eastAsia"/>
                <w:lang w:eastAsia="zh-CN"/>
              </w:rPr>
              <m:t>latency</m:t>
            </m:r>
          </m:sub>
        </m:sSub>
        <m:r>
          <m:rPr>
            <m:sty m:val="p"/>
          </m:rPr>
          <w:rPr>
            <w:rFonts w:ascii="Cambria Math" w:hAnsi="Cambria Math" w:hint="eastAsia"/>
            <w:sz w:val="21"/>
            <w:szCs w:val="21"/>
            <w:lang w:eastAsia="zh-CN"/>
          </w:rPr>
          <m:t>]</m:t>
        </m:r>
      </m:oMath>
      <w:r w:rsidR="00BB6331" w:rsidRPr="00CF40E3">
        <w:rPr>
          <w:sz w:val="21"/>
          <w:szCs w:val="21"/>
          <w:lang w:eastAsia="zh-CN"/>
        </w:rPr>
        <w:t>,</w:t>
      </w:r>
    </w:p>
    <w:p w14:paraId="6FA52153" w14:textId="487286FD" w:rsidR="00135BDE" w:rsidRDefault="00BB6331" w:rsidP="00AC69E3">
      <w:pPr>
        <w:rPr>
          <w:lang w:eastAsia="zh-CN"/>
        </w:rPr>
      </w:pPr>
      <w:r>
        <w:rPr>
          <w:sz w:val="21"/>
          <w:szCs w:val="21"/>
          <w:lang w:eastAsia="zh-CN"/>
        </w:rPr>
        <w:t>w</w:t>
      </w:r>
      <w:r w:rsidR="00AC69E3">
        <w:rPr>
          <w:sz w:val="21"/>
          <w:szCs w:val="21"/>
          <w:lang w:eastAsia="zh-CN"/>
        </w:rPr>
        <w:t xml:space="preserve">here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 xml:space="preserve"> </m:t>
        </m:r>
      </m:oMath>
      <w:r w:rsidR="00D34052">
        <w:rPr>
          <w:rFonts w:hint="eastAsia"/>
          <w:lang w:eastAsia="zh-CN"/>
        </w:rPr>
        <w:t>is</w:t>
      </w:r>
      <w:r w:rsidR="00D34052">
        <w:rPr>
          <w:lang w:eastAsia="zh-CN"/>
        </w:rPr>
        <w:t xml:space="preserve"> </w:t>
      </w:r>
      <w:r w:rsidR="00E55643">
        <w:rPr>
          <w:lang w:eastAsia="zh-CN"/>
        </w:rPr>
        <w:t>HARQ RTT time</w:t>
      </w:r>
      <w:r w:rsidR="00EC20FD">
        <w:rPr>
          <w:lang w:eastAsia="zh-CN"/>
        </w:rPr>
        <w:t>.</w:t>
      </w:r>
      <w:r w:rsidR="00AC69E3">
        <w:rPr>
          <w:lang w:eastAsia="zh-CN"/>
        </w:rPr>
        <w:t xml:space="preserve"> </w:t>
      </w:r>
    </w:p>
    <w:p w14:paraId="7B071B6A" w14:textId="555FB564" w:rsidR="002B1F76" w:rsidRDefault="00753423" w:rsidP="00EC20FD">
      <w:pPr>
        <w:jc w:val="center"/>
      </w:pPr>
      <w:r>
        <w:object w:dxaOrig="6695" w:dyaOrig="3144" w14:anchorId="3B7E8BD5">
          <v:shape id="_x0000_i1027" type="#_x0000_t75" style="width:353.1pt;height:165.3pt" o:ole="">
            <v:imagedata r:id="rId12" o:title=""/>
          </v:shape>
          <o:OLEObject Type="Embed" ProgID="Visio.Drawing.11" ShapeID="_x0000_i1027" DrawAspect="Content" ObjectID="_1631367144" r:id="rId13"/>
        </w:object>
      </w:r>
    </w:p>
    <w:p w14:paraId="0C2608B9" w14:textId="676FC966" w:rsidR="006D78B1" w:rsidRPr="00A07E9C" w:rsidRDefault="006D78B1" w:rsidP="00A07E9C">
      <w:pPr>
        <w:pStyle w:val="a5"/>
        <w:spacing w:before="120" w:after="120"/>
        <w:rPr>
          <w:rFonts w:ascii="Times New Roman" w:eastAsia="宋体" w:hAnsi="Times New Roman"/>
          <w:lang w:eastAsia="en-US"/>
        </w:rPr>
      </w:pPr>
      <w:r w:rsidRPr="00A07E9C">
        <w:rPr>
          <w:rFonts w:ascii="Times New Roman" w:eastAsia="宋体" w:hAnsi="Times New Roman"/>
          <w:lang w:eastAsia="en-US"/>
        </w:rPr>
        <w:t>Figure 3</w:t>
      </w:r>
      <w:r w:rsidR="00675FD7">
        <w:rPr>
          <w:rFonts w:ascii="Times New Roman" w:eastAsia="宋体" w:hAnsi="Times New Roman"/>
          <w:lang w:eastAsia="en-US"/>
        </w:rPr>
        <w:t>.</w:t>
      </w:r>
      <w:r w:rsidR="00A07E9C" w:rsidRPr="00A07E9C">
        <w:rPr>
          <w:rFonts w:ascii="Times New Roman" w:eastAsia="宋体" w:hAnsi="Times New Roman"/>
          <w:lang w:eastAsia="en-US"/>
        </w:rPr>
        <w:t xml:space="preserve"> </w:t>
      </w:r>
      <w:r w:rsidR="00675FD7" w:rsidRPr="00A07E9C">
        <w:rPr>
          <w:rFonts w:ascii="Times New Roman" w:eastAsia="宋体" w:hAnsi="Times New Roman"/>
          <w:lang w:eastAsia="en-US"/>
        </w:rPr>
        <w:t>Resource</w:t>
      </w:r>
      <w:r w:rsidR="00A07E9C" w:rsidRPr="00A07E9C">
        <w:rPr>
          <w:rFonts w:ascii="Times New Roman" w:eastAsia="宋体" w:hAnsi="Times New Roman"/>
          <w:lang w:eastAsia="en-US"/>
        </w:rPr>
        <w:t xml:space="preserve"> reservation for feedback-based HARQ retransmission</w:t>
      </w:r>
    </w:p>
    <w:p w14:paraId="60932167" w14:textId="419A80B8" w:rsidR="000E5FED" w:rsidRDefault="00CC576E" w:rsidP="00DE6542">
      <w:pPr>
        <w:rPr>
          <w:lang w:eastAsia="zh-CN"/>
        </w:rPr>
      </w:pPr>
      <w:r>
        <w:rPr>
          <w:rFonts w:hint="eastAsia"/>
          <w:lang w:eastAsia="zh-CN"/>
        </w:rPr>
        <w:lastRenderedPageBreak/>
        <w:t>Therefore,</w:t>
      </w:r>
      <w:r>
        <w:rPr>
          <w:lang w:eastAsia="zh-CN"/>
        </w:rPr>
        <w:t xml:space="preserve"> </w:t>
      </w:r>
      <w:r w:rsidR="00902450">
        <w:rPr>
          <w:lang w:eastAsia="zh-CN"/>
        </w:rPr>
        <w:t xml:space="preserve">for both </w:t>
      </w:r>
      <w:r w:rsidR="00B87BAD">
        <w:rPr>
          <w:lang w:eastAsia="zh-CN"/>
        </w:rPr>
        <w:t xml:space="preserve">resource reservations for </w:t>
      </w:r>
      <w:r>
        <w:rPr>
          <w:lang w:eastAsia="zh-CN"/>
        </w:rPr>
        <w:t xml:space="preserve">blind retransmission and feedback-based HARQ retransmission, </w:t>
      </w:r>
      <w:r w:rsidR="00107139">
        <w:rPr>
          <w:lang w:eastAsia="zh-CN"/>
        </w:rPr>
        <w:t xml:space="preserve">the resource range for </w:t>
      </w:r>
      <w:r w:rsidR="00107139">
        <w:rPr>
          <w:rFonts w:hint="eastAsia"/>
          <w:lang w:eastAsia="zh-CN"/>
        </w:rPr>
        <w:t>selecting</w:t>
      </w:r>
      <w:r>
        <w:rPr>
          <w:lang w:eastAsia="zh-CN"/>
        </w:rPr>
        <w:t xml:space="preserve"> resource for each transmission of a TB needs to be </w:t>
      </w:r>
      <w:r w:rsidR="00B87BAD">
        <w:rPr>
          <w:lang w:eastAsia="zh-CN"/>
        </w:rPr>
        <w:t>discussed</w:t>
      </w:r>
      <w:r w:rsidR="000E5FED">
        <w:rPr>
          <w:lang w:eastAsia="zh-CN"/>
        </w:rPr>
        <w:t>, e</w:t>
      </w:r>
      <w:r w:rsidR="000E5FED">
        <w:rPr>
          <w:rFonts w:hint="eastAsia"/>
          <w:lang w:eastAsia="zh-CN"/>
        </w:rPr>
        <w:t>specially</w:t>
      </w:r>
      <w:r w:rsidR="00563EC3">
        <w:rPr>
          <w:lang w:eastAsia="zh-CN"/>
        </w:rPr>
        <w:t xml:space="preserve"> </w:t>
      </w:r>
      <w:r w:rsidR="00B87BAD">
        <w:rPr>
          <w:lang w:eastAsia="zh-CN"/>
        </w:rPr>
        <w:t>considering the</w:t>
      </w:r>
      <w:r w:rsidR="0051701D">
        <w:rPr>
          <w:lang w:eastAsia="zh-CN"/>
        </w:rPr>
        <w:t xml:space="preserve"> e</w:t>
      </w:r>
      <w:r w:rsidR="00B87BAD">
        <w:rPr>
          <w:lang w:eastAsia="zh-CN"/>
        </w:rPr>
        <w:t xml:space="preserve">ffects of </w:t>
      </w:r>
      <w:r w:rsidR="00D458C3">
        <w:rPr>
          <w:lang w:eastAsia="zh-CN"/>
        </w:rPr>
        <w:t xml:space="preserve">the HARQ feedback time interval </w:t>
      </w:r>
      <w:r w:rsidR="004E3D99">
        <w:rPr>
          <w:lang w:eastAsia="zh-CN"/>
        </w:rPr>
        <w:t xml:space="preserve">for resource </w:t>
      </w:r>
      <w:r w:rsidR="00B87BAD">
        <w:rPr>
          <w:lang w:eastAsia="zh-CN"/>
        </w:rPr>
        <w:t xml:space="preserve">selection </w:t>
      </w:r>
      <w:r w:rsidR="004E3D99">
        <w:rPr>
          <w:lang w:eastAsia="zh-CN"/>
        </w:rPr>
        <w:t xml:space="preserve">range </w:t>
      </w:r>
      <w:r w:rsidR="00B87BAD">
        <w:rPr>
          <w:lang w:eastAsia="zh-CN"/>
        </w:rPr>
        <w:t>in feedback-based case</w:t>
      </w:r>
      <w:r w:rsidR="00274DF9">
        <w:rPr>
          <w:lang w:eastAsia="zh-CN"/>
        </w:rPr>
        <w:t>.</w:t>
      </w:r>
    </w:p>
    <w:p w14:paraId="53BC8BEE" w14:textId="13F5A8AF" w:rsidR="00705DFC" w:rsidRDefault="00705DFC" w:rsidP="00705DFC">
      <w:pPr>
        <w:rPr>
          <w:b/>
          <w:i/>
          <w:lang w:eastAsia="zh-CN"/>
        </w:rPr>
      </w:pPr>
      <w:r w:rsidRPr="00E9409E">
        <w:rPr>
          <w:b/>
          <w:i/>
          <w:lang w:eastAsia="zh-CN"/>
        </w:rPr>
        <w:t>Observation</w:t>
      </w:r>
      <w:r w:rsidR="00675FD7">
        <w:rPr>
          <w:b/>
          <w:i/>
          <w:lang w:eastAsia="zh-CN"/>
        </w:rPr>
        <w:t xml:space="preserve"> </w:t>
      </w:r>
      <w:r w:rsidRPr="00E9409E">
        <w:rPr>
          <w:b/>
          <w:i/>
          <w:lang w:eastAsia="zh-CN"/>
        </w:rPr>
        <w:t xml:space="preserve">1: </w:t>
      </w:r>
      <w:r w:rsidR="00B87BAD">
        <w:rPr>
          <w:b/>
          <w:i/>
          <w:lang w:eastAsia="zh-CN"/>
        </w:rPr>
        <w:t>If</w:t>
      </w:r>
      <w:r w:rsidR="00B87BAD" w:rsidRPr="00E9409E">
        <w:rPr>
          <w:b/>
          <w:i/>
          <w:lang w:eastAsia="zh-CN"/>
        </w:rPr>
        <w:t xml:space="preserve"> </w:t>
      </w:r>
      <w:r w:rsidR="00902450">
        <w:rPr>
          <w:b/>
          <w:i/>
          <w:lang w:eastAsia="zh-CN"/>
        </w:rPr>
        <w:t>the</w:t>
      </w:r>
      <w:r w:rsidRPr="00E9409E">
        <w:rPr>
          <w:b/>
          <w:i/>
          <w:lang w:eastAsia="zh-CN"/>
        </w:rPr>
        <w:t xml:space="preserve"> resource selection range for each transmission of a TB</w:t>
      </w:r>
      <w:r w:rsidR="00902450">
        <w:rPr>
          <w:b/>
          <w:i/>
          <w:lang w:eastAsia="zh-CN"/>
        </w:rPr>
        <w:t xml:space="preserve"> is set too large</w:t>
      </w:r>
      <w:r w:rsidRPr="00E9409E">
        <w:rPr>
          <w:b/>
          <w:i/>
          <w:lang w:eastAsia="zh-CN"/>
        </w:rPr>
        <w:t xml:space="preserve">, </w:t>
      </w:r>
      <w:r w:rsidR="00B87BAD">
        <w:rPr>
          <w:b/>
          <w:i/>
          <w:lang w:eastAsia="zh-CN"/>
        </w:rPr>
        <w:t>there may be</w:t>
      </w:r>
      <w:r w:rsidRPr="00E9409E">
        <w:rPr>
          <w:b/>
          <w:i/>
          <w:lang w:eastAsia="zh-CN"/>
        </w:rPr>
        <w:t xml:space="preserve"> no resources for the later retransmissions.</w:t>
      </w:r>
    </w:p>
    <w:p w14:paraId="4D43D54A" w14:textId="571A5E02" w:rsidR="00D458C3" w:rsidRPr="00E9409E" w:rsidRDefault="00227852" w:rsidP="00705DFC">
      <w:pPr>
        <w:rPr>
          <w:b/>
          <w:i/>
          <w:lang w:eastAsia="zh-CN"/>
        </w:rPr>
      </w:pPr>
      <w:r>
        <w:rPr>
          <w:b/>
          <w:i/>
          <w:lang w:eastAsia="zh-CN"/>
        </w:rPr>
        <w:t>Proposal</w:t>
      </w:r>
      <w:r w:rsidR="00187583">
        <w:rPr>
          <w:b/>
          <w:i/>
          <w:lang w:eastAsia="zh-CN"/>
        </w:rPr>
        <w:t xml:space="preserve"> 9</w:t>
      </w:r>
      <w:r>
        <w:rPr>
          <w:b/>
          <w:i/>
          <w:lang w:eastAsia="zh-CN"/>
        </w:rPr>
        <w:t xml:space="preserve">: </w:t>
      </w:r>
      <w:r w:rsidR="00AB1061">
        <w:rPr>
          <w:b/>
          <w:i/>
          <w:lang w:eastAsia="zh-CN"/>
        </w:rPr>
        <w:t>F</w:t>
      </w:r>
      <w:r w:rsidR="00D458C3">
        <w:rPr>
          <w:b/>
          <w:i/>
          <w:lang w:eastAsia="zh-CN"/>
        </w:rPr>
        <w:t xml:space="preserve">or </w:t>
      </w:r>
      <w:r w:rsidR="00D458C3">
        <w:rPr>
          <w:rFonts w:hint="eastAsia"/>
          <w:b/>
          <w:i/>
          <w:lang w:eastAsia="zh-CN"/>
        </w:rPr>
        <w:t>feedback-based</w:t>
      </w:r>
      <w:r w:rsidR="00D458C3">
        <w:rPr>
          <w:b/>
          <w:i/>
          <w:lang w:eastAsia="zh-CN"/>
        </w:rPr>
        <w:t xml:space="preserve"> </w:t>
      </w:r>
      <w:r w:rsidR="00D458C3">
        <w:rPr>
          <w:rFonts w:hint="eastAsia"/>
          <w:b/>
          <w:i/>
          <w:lang w:eastAsia="zh-CN"/>
        </w:rPr>
        <w:t>HARQ</w:t>
      </w:r>
      <w:r w:rsidR="00D458C3">
        <w:rPr>
          <w:b/>
          <w:i/>
          <w:lang w:eastAsia="zh-CN"/>
        </w:rPr>
        <w:t xml:space="preserve"> </w:t>
      </w:r>
      <w:r w:rsidR="00D458C3">
        <w:rPr>
          <w:rFonts w:hint="eastAsia"/>
          <w:b/>
          <w:i/>
          <w:lang w:eastAsia="zh-CN"/>
        </w:rPr>
        <w:t>retransmissio</w:t>
      </w:r>
      <w:r w:rsidR="00D458C3">
        <w:rPr>
          <w:b/>
          <w:i/>
          <w:lang w:eastAsia="zh-CN"/>
        </w:rPr>
        <w:t xml:space="preserve">n resource selection, a </w:t>
      </w:r>
      <w:r w:rsidR="00D458C3" w:rsidRPr="00D458C3">
        <w:rPr>
          <w:b/>
          <w:i/>
          <w:lang w:eastAsia="zh-CN"/>
        </w:rPr>
        <w:t>HARQ feedback time interval should be considered.</w:t>
      </w:r>
    </w:p>
    <w:p w14:paraId="029B3743" w14:textId="712B2D6F" w:rsidR="0057523B" w:rsidRPr="0057523B" w:rsidRDefault="003713A1" w:rsidP="00C44FF3">
      <w:pPr>
        <w:rPr>
          <w:b/>
          <w:i/>
          <w:lang w:eastAsia="zh-CN"/>
        </w:rPr>
      </w:pPr>
      <w:r w:rsidRPr="00E9409E">
        <w:rPr>
          <w:b/>
          <w:i/>
          <w:lang w:eastAsia="zh-CN"/>
        </w:rPr>
        <w:t>Proposal</w:t>
      </w:r>
      <w:r w:rsidR="00187583">
        <w:rPr>
          <w:b/>
          <w:i/>
          <w:lang w:eastAsia="zh-CN"/>
        </w:rPr>
        <w:t xml:space="preserve"> 10</w:t>
      </w:r>
      <w:r w:rsidR="00AB1061">
        <w:rPr>
          <w:b/>
          <w:i/>
          <w:lang w:eastAsia="zh-CN"/>
        </w:rPr>
        <w:t xml:space="preserve">: </w:t>
      </w:r>
      <w:r w:rsidR="00B87BAD">
        <w:rPr>
          <w:b/>
          <w:i/>
          <w:lang w:eastAsia="zh-CN"/>
        </w:rPr>
        <w:t xml:space="preserve">Further discuss </w:t>
      </w:r>
      <w:r w:rsidR="005E30B0" w:rsidRPr="00E9409E">
        <w:rPr>
          <w:b/>
          <w:i/>
          <w:lang w:eastAsia="zh-CN"/>
        </w:rPr>
        <w:t xml:space="preserve">the resource </w:t>
      </w:r>
      <w:r w:rsidR="00B87BAD">
        <w:rPr>
          <w:b/>
          <w:i/>
          <w:lang w:eastAsia="zh-CN"/>
        </w:rPr>
        <w:t xml:space="preserve">selection </w:t>
      </w:r>
      <w:r w:rsidR="005E30B0" w:rsidRPr="00E9409E">
        <w:rPr>
          <w:b/>
          <w:i/>
          <w:lang w:eastAsia="zh-CN"/>
        </w:rPr>
        <w:t>range for each transmission of a TB</w:t>
      </w:r>
      <w:r w:rsidR="00B87BAD" w:rsidRPr="00B87BAD">
        <w:t xml:space="preserve"> </w:t>
      </w:r>
      <w:r w:rsidR="00B87BAD" w:rsidRPr="00471001">
        <w:rPr>
          <w:b/>
          <w:i/>
        </w:rPr>
        <w:t>in</w:t>
      </w:r>
      <w:r w:rsidR="00B87BAD">
        <w:t xml:space="preserve"> </w:t>
      </w:r>
      <w:r w:rsidR="00B87BAD" w:rsidRPr="00B87BAD">
        <w:rPr>
          <w:b/>
          <w:i/>
          <w:lang w:eastAsia="zh-CN"/>
        </w:rPr>
        <w:t xml:space="preserve">sidelink resource </w:t>
      </w:r>
      <w:r w:rsidR="009F7981" w:rsidRPr="00B87BAD">
        <w:rPr>
          <w:b/>
          <w:i/>
          <w:lang w:eastAsia="zh-CN"/>
        </w:rPr>
        <w:t>reservation</w:t>
      </w:r>
      <w:r w:rsidR="009F7981">
        <w:rPr>
          <w:b/>
          <w:i/>
          <w:lang w:eastAsia="zh-CN"/>
        </w:rPr>
        <w:t>s</w:t>
      </w:r>
      <w:r w:rsidR="009F7981" w:rsidRPr="00B87BAD">
        <w:rPr>
          <w:b/>
          <w:i/>
          <w:lang w:eastAsia="zh-CN"/>
        </w:rPr>
        <w:t xml:space="preserve"> for blind retransmissions</w:t>
      </w:r>
      <w:r w:rsidR="009F7981">
        <w:rPr>
          <w:b/>
          <w:i/>
          <w:lang w:eastAsia="zh-CN"/>
        </w:rPr>
        <w:t xml:space="preserve"> and</w:t>
      </w:r>
      <w:r w:rsidR="009F7981" w:rsidRPr="00B87BAD">
        <w:t xml:space="preserve"> </w:t>
      </w:r>
      <w:r w:rsidR="009F7981" w:rsidRPr="00B87BAD">
        <w:rPr>
          <w:b/>
          <w:i/>
          <w:lang w:eastAsia="zh-CN"/>
        </w:rPr>
        <w:t>feedback-based HARQ retransmission</w:t>
      </w:r>
      <w:r w:rsidR="009F7981">
        <w:rPr>
          <w:b/>
          <w:i/>
          <w:lang w:eastAsia="zh-CN"/>
        </w:rPr>
        <w:t>s.</w:t>
      </w:r>
    </w:p>
    <w:p w14:paraId="7ACD8F28" w14:textId="02D969BF" w:rsidR="00A8532C" w:rsidRDefault="00C51A8A">
      <w:pPr>
        <w:rPr>
          <w:lang w:eastAsia="zh-CN"/>
        </w:rPr>
      </w:pPr>
      <w:r>
        <w:rPr>
          <w:lang w:eastAsia="zh-CN"/>
        </w:rPr>
        <w:t xml:space="preserve">In LTE V2X, blind retransmission is used </w:t>
      </w:r>
      <w:r w:rsidR="004820B6">
        <w:rPr>
          <w:lang w:eastAsia="zh-CN"/>
        </w:rPr>
        <w:t xml:space="preserve">only </w:t>
      </w:r>
      <w:r>
        <w:rPr>
          <w:lang w:eastAsia="zh-CN"/>
        </w:rPr>
        <w:t xml:space="preserve">for broadcast. Considering blind retransmission can save HARQ feedback waiting time and suit </w:t>
      </w:r>
      <w:r w:rsidR="004820B6">
        <w:rPr>
          <w:lang w:eastAsia="zh-CN"/>
        </w:rPr>
        <w:t>low latency services</w:t>
      </w:r>
      <w:r>
        <w:rPr>
          <w:lang w:eastAsia="zh-CN"/>
        </w:rPr>
        <w:t xml:space="preserve">, it should be also applied to </w:t>
      </w:r>
      <w:r w:rsidR="004820B6">
        <w:rPr>
          <w:lang w:eastAsia="zh-CN"/>
        </w:rPr>
        <w:t xml:space="preserve">both </w:t>
      </w:r>
      <w:r>
        <w:rPr>
          <w:lang w:eastAsia="zh-CN"/>
        </w:rPr>
        <w:t xml:space="preserve">unicast and groupcast in NR V2X. </w:t>
      </w:r>
      <w:r w:rsidR="004820B6">
        <w:rPr>
          <w:lang w:eastAsia="zh-CN"/>
        </w:rPr>
        <w:t>A</w:t>
      </w:r>
      <w:r w:rsidR="00E66AD3">
        <w:rPr>
          <w:lang w:eastAsia="zh-CN"/>
        </w:rPr>
        <w:t>s</w:t>
      </w:r>
      <w:r w:rsidR="004820B6">
        <w:rPr>
          <w:lang w:eastAsia="zh-CN"/>
        </w:rPr>
        <w:t xml:space="preserve"> a </w:t>
      </w:r>
      <w:r>
        <w:rPr>
          <w:lang w:eastAsia="zh-CN"/>
        </w:rPr>
        <w:t>unified SC</w:t>
      </w:r>
      <w:r w:rsidR="004820B6">
        <w:rPr>
          <w:lang w:eastAsia="zh-CN"/>
        </w:rPr>
        <w:t>I signaling will be designed to support the resource reservation for both</w:t>
      </w:r>
      <w:r>
        <w:rPr>
          <w:lang w:eastAsia="zh-CN"/>
        </w:rPr>
        <w:t xml:space="preserve"> </w:t>
      </w:r>
      <w:r w:rsidR="00183A0A">
        <w:rPr>
          <w:lang w:eastAsia="zh-CN"/>
        </w:rPr>
        <w:t>blind retransmission and HARQ retransmission</w:t>
      </w:r>
      <w:r w:rsidR="004820B6">
        <w:rPr>
          <w:lang w:eastAsia="zh-CN"/>
        </w:rPr>
        <w:t xml:space="preserve">, a RX UE will always send HARQ feedback on PSFCH if it cannot distinguish between </w:t>
      </w:r>
      <w:bookmarkStart w:id="21" w:name="OLE_LINK20"/>
      <w:bookmarkStart w:id="22" w:name="OLE_LINK21"/>
      <w:r w:rsidR="004820B6">
        <w:rPr>
          <w:lang w:eastAsia="zh-CN"/>
        </w:rPr>
        <w:t>blind retransmission and HARQ retransmission</w:t>
      </w:r>
      <w:bookmarkEnd w:id="21"/>
      <w:bookmarkEnd w:id="22"/>
      <w:r w:rsidR="004820B6">
        <w:rPr>
          <w:lang w:eastAsia="zh-CN"/>
        </w:rPr>
        <w:t xml:space="preserve"> when receive a SCI. </w:t>
      </w:r>
      <w:r w:rsidR="00EA47B5">
        <w:rPr>
          <w:lang w:eastAsia="zh-CN"/>
        </w:rPr>
        <w:t xml:space="preserve">Therefore, </w:t>
      </w:r>
      <w:r w:rsidR="00E3313A">
        <w:rPr>
          <w:lang w:eastAsia="zh-CN"/>
        </w:rPr>
        <w:t xml:space="preserve">it is </w:t>
      </w:r>
      <w:r w:rsidR="004820B6">
        <w:rPr>
          <w:lang w:eastAsia="zh-CN"/>
        </w:rPr>
        <w:t xml:space="preserve">better </w:t>
      </w:r>
      <w:r w:rsidR="00E3313A">
        <w:rPr>
          <w:lang w:eastAsia="zh-CN"/>
        </w:rPr>
        <w:t>to indicate blind retransmission</w:t>
      </w:r>
      <w:r w:rsidR="004820B6">
        <w:rPr>
          <w:lang w:eastAsia="zh-CN"/>
        </w:rPr>
        <w:t xml:space="preserve"> to R</w:t>
      </w:r>
      <w:r w:rsidR="00DB617B">
        <w:rPr>
          <w:lang w:eastAsia="zh-CN"/>
        </w:rPr>
        <w:t>X</w:t>
      </w:r>
      <w:r w:rsidR="004820B6">
        <w:rPr>
          <w:lang w:eastAsia="zh-CN"/>
        </w:rPr>
        <w:t xml:space="preserve"> UE</w:t>
      </w:r>
      <w:r w:rsidR="004820B6" w:rsidRPr="004820B6">
        <w:t xml:space="preserve"> </w:t>
      </w:r>
      <w:r w:rsidR="004820B6" w:rsidRPr="004820B6">
        <w:rPr>
          <w:lang w:eastAsia="zh-CN"/>
        </w:rPr>
        <w:t>explicitly or implicitly</w:t>
      </w:r>
      <w:r w:rsidR="00A8532C">
        <w:rPr>
          <w:lang w:eastAsia="zh-CN"/>
        </w:rPr>
        <w:t>.</w:t>
      </w:r>
    </w:p>
    <w:p w14:paraId="628B2C7E" w14:textId="69BA6B33" w:rsidR="004820B6" w:rsidRPr="0075204C" w:rsidRDefault="00A8532C">
      <w:pPr>
        <w:rPr>
          <w:b/>
          <w:i/>
          <w:lang w:eastAsia="zh-CN"/>
        </w:rPr>
      </w:pPr>
      <w:r w:rsidRPr="0075204C">
        <w:rPr>
          <w:b/>
          <w:i/>
          <w:lang w:eastAsia="zh-CN"/>
        </w:rPr>
        <w:t>Proposal 1</w:t>
      </w:r>
      <w:r w:rsidR="00E66AD3" w:rsidRPr="0075204C">
        <w:rPr>
          <w:b/>
          <w:i/>
          <w:lang w:eastAsia="zh-CN"/>
        </w:rPr>
        <w:t>1</w:t>
      </w:r>
      <w:r w:rsidRPr="0075204C">
        <w:rPr>
          <w:b/>
          <w:i/>
          <w:lang w:eastAsia="zh-CN"/>
        </w:rPr>
        <w:t>:</w:t>
      </w:r>
      <w:r w:rsidR="00E66AD3" w:rsidRPr="0075204C">
        <w:rPr>
          <w:b/>
          <w:i/>
        </w:rPr>
        <w:t xml:space="preserve"> </w:t>
      </w:r>
      <w:r w:rsidR="00E66AD3" w:rsidRPr="0075204C">
        <w:rPr>
          <w:b/>
          <w:i/>
          <w:lang w:eastAsia="zh-CN"/>
        </w:rPr>
        <w:t>Blind retransmission and HARQ retransmission should be distinguishable at R</w:t>
      </w:r>
      <w:r w:rsidR="00DB617B">
        <w:rPr>
          <w:b/>
          <w:i/>
          <w:lang w:eastAsia="zh-CN"/>
        </w:rPr>
        <w:t>X</w:t>
      </w:r>
      <w:r w:rsidR="00E66AD3" w:rsidRPr="0075204C">
        <w:rPr>
          <w:b/>
          <w:i/>
          <w:lang w:eastAsia="zh-CN"/>
        </w:rPr>
        <w:t xml:space="preserve"> UE side.</w:t>
      </w:r>
    </w:p>
    <w:p w14:paraId="2F01AFA5" w14:textId="782CE458" w:rsidR="00A8532C" w:rsidRDefault="004820B6" w:rsidP="00C44FF3">
      <w:pPr>
        <w:rPr>
          <w:lang w:eastAsia="zh-CN"/>
        </w:rPr>
      </w:pPr>
      <w:r>
        <w:rPr>
          <w:lang w:eastAsia="zh-CN"/>
        </w:rPr>
        <w:t xml:space="preserve">On the other hand, if </w:t>
      </w:r>
      <w:r w:rsidR="0005741A">
        <w:rPr>
          <w:lang w:eastAsia="zh-CN"/>
        </w:rPr>
        <w:t xml:space="preserve">blind retransmission </w:t>
      </w:r>
      <w:r>
        <w:rPr>
          <w:lang w:eastAsia="zh-CN"/>
        </w:rPr>
        <w:t xml:space="preserve">also supports </w:t>
      </w:r>
      <w:r w:rsidR="0005741A">
        <w:rPr>
          <w:lang w:eastAsia="zh-CN"/>
        </w:rPr>
        <w:t xml:space="preserve">HARQ feedback, two options </w:t>
      </w:r>
      <w:r w:rsidR="0005741A">
        <w:rPr>
          <w:rFonts w:hint="eastAsia"/>
          <w:lang w:eastAsia="zh-CN"/>
        </w:rPr>
        <w:t>c</w:t>
      </w:r>
      <w:r w:rsidR="0005741A">
        <w:rPr>
          <w:lang w:eastAsia="zh-CN"/>
        </w:rPr>
        <w:t xml:space="preserve">an be considered. </w:t>
      </w:r>
    </w:p>
    <w:p w14:paraId="3CB55B2F" w14:textId="6D40FB67" w:rsidR="00A8532C" w:rsidRPr="00EF7DC0" w:rsidRDefault="0005741A" w:rsidP="00EF7DC0">
      <w:pPr>
        <w:pStyle w:val="a7"/>
        <w:numPr>
          <w:ilvl w:val="0"/>
          <w:numId w:val="36"/>
        </w:numPr>
        <w:ind w:firstLineChars="0"/>
        <w:rPr>
          <w:i/>
          <w:lang w:eastAsia="zh-CN"/>
        </w:rPr>
      </w:pPr>
      <w:r w:rsidRPr="00EF7DC0">
        <w:rPr>
          <w:i/>
          <w:lang w:eastAsia="zh-CN"/>
        </w:rPr>
        <w:t>Option1</w:t>
      </w:r>
      <w:r w:rsidR="00A8532C" w:rsidRPr="00EF7DC0">
        <w:rPr>
          <w:i/>
          <w:lang w:eastAsia="zh-CN"/>
        </w:rPr>
        <w:t>-ACK only.</w:t>
      </w:r>
    </w:p>
    <w:p w14:paraId="3ED30A40" w14:textId="23F5E69E" w:rsidR="00A8532C" w:rsidRDefault="00A8532C" w:rsidP="00EF7DC0">
      <w:pPr>
        <w:pStyle w:val="a7"/>
        <w:numPr>
          <w:ilvl w:val="1"/>
          <w:numId w:val="37"/>
        </w:numPr>
        <w:ind w:firstLineChars="0"/>
        <w:rPr>
          <w:lang w:eastAsia="zh-CN"/>
        </w:rPr>
      </w:pPr>
      <w:r>
        <w:rPr>
          <w:lang w:eastAsia="zh-CN"/>
        </w:rPr>
        <w:t xml:space="preserve">Pros: save resources by </w:t>
      </w:r>
      <w:r w:rsidR="0005741A">
        <w:rPr>
          <w:lang w:eastAsia="zh-CN"/>
        </w:rPr>
        <w:t xml:space="preserve">early termination. </w:t>
      </w:r>
    </w:p>
    <w:p w14:paraId="62098B10" w14:textId="717334EE" w:rsidR="00A8532C" w:rsidRDefault="00A8532C" w:rsidP="00EF7DC0">
      <w:pPr>
        <w:pStyle w:val="a7"/>
        <w:numPr>
          <w:ilvl w:val="1"/>
          <w:numId w:val="37"/>
        </w:numPr>
        <w:ind w:firstLineChars="0"/>
        <w:rPr>
          <w:lang w:eastAsia="zh-CN"/>
        </w:rPr>
      </w:pPr>
      <w:r>
        <w:rPr>
          <w:lang w:eastAsia="zh-CN"/>
        </w:rPr>
        <w:t>Cons: additional latency due to feedback.</w:t>
      </w:r>
    </w:p>
    <w:p w14:paraId="3C8F72BF" w14:textId="2B9CF685" w:rsidR="00A8532C" w:rsidRPr="00EF7DC0" w:rsidRDefault="0005741A" w:rsidP="00EF7DC0">
      <w:pPr>
        <w:pStyle w:val="a7"/>
        <w:numPr>
          <w:ilvl w:val="0"/>
          <w:numId w:val="36"/>
        </w:numPr>
        <w:ind w:firstLineChars="0"/>
        <w:rPr>
          <w:i/>
          <w:lang w:eastAsia="zh-CN"/>
        </w:rPr>
      </w:pPr>
      <w:r w:rsidRPr="00EF7DC0">
        <w:rPr>
          <w:i/>
          <w:lang w:eastAsia="zh-CN"/>
        </w:rPr>
        <w:t>Option2</w:t>
      </w:r>
      <w:r w:rsidR="00A8532C" w:rsidRPr="00EF7DC0">
        <w:rPr>
          <w:i/>
          <w:lang w:eastAsia="zh-CN"/>
        </w:rPr>
        <w:t xml:space="preserve">-ACK/NACK at end of blind retransmission. </w:t>
      </w:r>
      <w:bookmarkStart w:id="23" w:name="_GoBack"/>
      <w:bookmarkEnd w:id="23"/>
    </w:p>
    <w:p w14:paraId="21012F9A" w14:textId="77777777" w:rsidR="00A8532C" w:rsidRDefault="00A8532C" w:rsidP="00EF7DC0">
      <w:pPr>
        <w:pStyle w:val="a7"/>
        <w:numPr>
          <w:ilvl w:val="1"/>
          <w:numId w:val="38"/>
        </w:numPr>
        <w:ind w:firstLineChars="0"/>
        <w:rPr>
          <w:lang w:eastAsia="zh-CN"/>
        </w:rPr>
      </w:pPr>
      <w:r>
        <w:rPr>
          <w:lang w:eastAsia="zh-CN"/>
        </w:rPr>
        <w:t>Pros: higher reliability and no additional latency</w:t>
      </w:r>
    </w:p>
    <w:p w14:paraId="66A10311" w14:textId="7995AB98" w:rsidR="0057523B" w:rsidRDefault="00A8532C" w:rsidP="00EF7DC0">
      <w:pPr>
        <w:pStyle w:val="a7"/>
        <w:numPr>
          <w:ilvl w:val="1"/>
          <w:numId w:val="38"/>
        </w:numPr>
        <w:ind w:firstLineChars="0"/>
        <w:rPr>
          <w:lang w:eastAsia="zh-CN"/>
        </w:rPr>
      </w:pPr>
      <w:r>
        <w:rPr>
          <w:lang w:eastAsia="zh-CN"/>
        </w:rPr>
        <w:t>Cons: resource waste</w:t>
      </w:r>
      <w:r w:rsidR="00280C47">
        <w:rPr>
          <w:lang w:eastAsia="zh-CN"/>
        </w:rPr>
        <w:t>.</w:t>
      </w:r>
    </w:p>
    <w:p w14:paraId="4BEF80AF" w14:textId="36BB8DB2" w:rsidR="00C44FF3" w:rsidRDefault="00C44FF3" w:rsidP="00DE6542">
      <w:pPr>
        <w:rPr>
          <w:b/>
          <w:i/>
          <w:lang w:eastAsia="zh-CN"/>
        </w:rPr>
      </w:pPr>
      <w:bookmarkStart w:id="24" w:name="OLE_LINK12"/>
      <w:bookmarkStart w:id="25" w:name="OLE_LINK13"/>
      <w:r w:rsidRPr="00582E44">
        <w:rPr>
          <w:b/>
          <w:i/>
          <w:lang w:eastAsia="zh-CN"/>
        </w:rPr>
        <w:t>P</w:t>
      </w:r>
      <w:r w:rsidRPr="00582E44">
        <w:rPr>
          <w:rFonts w:hint="eastAsia"/>
          <w:b/>
          <w:i/>
          <w:lang w:eastAsia="zh-CN"/>
        </w:rPr>
        <w:t>roposal</w:t>
      </w:r>
      <w:r w:rsidR="00187583">
        <w:rPr>
          <w:b/>
          <w:i/>
          <w:lang w:eastAsia="zh-CN"/>
        </w:rPr>
        <w:t xml:space="preserve"> </w:t>
      </w:r>
      <w:r w:rsidR="00A8532C">
        <w:rPr>
          <w:b/>
          <w:i/>
          <w:lang w:eastAsia="zh-CN"/>
        </w:rPr>
        <w:t>12</w:t>
      </w:r>
      <w:r w:rsidR="00AB1061">
        <w:rPr>
          <w:rFonts w:hint="eastAsia"/>
          <w:b/>
          <w:i/>
          <w:lang w:eastAsia="zh-CN"/>
        </w:rPr>
        <w:t>:</w:t>
      </w:r>
      <w:r w:rsidR="00AB1061">
        <w:rPr>
          <w:b/>
          <w:i/>
          <w:lang w:eastAsia="zh-CN"/>
        </w:rPr>
        <w:t xml:space="preserve"> </w:t>
      </w:r>
      <w:r w:rsidR="00A8532C">
        <w:rPr>
          <w:b/>
          <w:i/>
          <w:lang w:eastAsia="zh-CN"/>
        </w:rPr>
        <w:t>Discuss whether blind retransmission supports HARQ feedback.</w:t>
      </w:r>
    </w:p>
    <w:bookmarkEnd w:id="24"/>
    <w:bookmarkEnd w:id="25"/>
    <w:p w14:paraId="71FE008A" w14:textId="19393C7B" w:rsidR="00745FE2" w:rsidRPr="00881248" w:rsidRDefault="00745FE2" w:rsidP="00986494">
      <w:pPr>
        <w:pStyle w:val="1"/>
        <w:rPr>
          <w:lang w:eastAsia="zh-CN"/>
        </w:rPr>
      </w:pPr>
      <w:r w:rsidRPr="00881248">
        <w:rPr>
          <w:rFonts w:hint="eastAsia"/>
          <w:lang w:eastAsia="zh-CN"/>
        </w:rPr>
        <w:t>Con</w:t>
      </w:r>
      <w:r w:rsidRPr="00881248">
        <w:rPr>
          <w:lang w:eastAsia="zh-CN"/>
        </w:rPr>
        <w:t>c</w:t>
      </w:r>
      <w:r w:rsidRPr="00881248">
        <w:rPr>
          <w:rFonts w:hint="eastAsia"/>
          <w:lang w:eastAsia="zh-CN"/>
        </w:rPr>
        <w:t>lusions</w:t>
      </w:r>
      <w:r w:rsidR="00786EC8" w:rsidRPr="00881248">
        <w:rPr>
          <w:lang w:eastAsia="zh-CN"/>
        </w:rPr>
        <w:t xml:space="preserve"> </w:t>
      </w:r>
    </w:p>
    <w:p w14:paraId="627DF8B7" w14:textId="4B2C7F42" w:rsidR="005868BE" w:rsidRDefault="005868BE" w:rsidP="004B24F8">
      <w:pPr>
        <w:rPr>
          <w:lang w:eastAsia="zh-CN"/>
        </w:rPr>
      </w:pPr>
      <w:r w:rsidRPr="00AB33B8">
        <w:rPr>
          <w:lang w:eastAsia="zh-CN"/>
        </w:rPr>
        <w:t xml:space="preserve">In this contribution, we discussed the resource allocation for </w:t>
      </w:r>
      <w:r w:rsidR="000760F7">
        <w:rPr>
          <w:lang w:eastAsia="zh-CN"/>
        </w:rPr>
        <w:t>Mode</w:t>
      </w:r>
      <w:r w:rsidR="00881248">
        <w:rPr>
          <w:lang w:eastAsia="zh-CN"/>
        </w:rPr>
        <w:t xml:space="preserve"> </w:t>
      </w:r>
      <w:r>
        <w:rPr>
          <w:lang w:eastAsia="zh-CN"/>
        </w:rPr>
        <w:t>2</w:t>
      </w:r>
      <w:r w:rsidRPr="00AB33B8">
        <w:rPr>
          <w:lang w:eastAsia="zh-CN"/>
        </w:rPr>
        <w:t xml:space="preserve"> for NR V2X sidelink transmission </w:t>
      </w:r>
      <w:r w:rsidRPr="00AB33B8">
        <w:rPr>
          <w:rFonts w:hint="eastAsia"/>
          <w:lang w:eastAsia="zh-CN"/>
        </w:rPr>
        <w:t>and following conclusi</w:t>
      </w:r>
      <w:r w:rsidRPr="00AB33B8">
        <w:rPr>
          <w:lang w:eastAsia="zh-CN"/>
        </w:rPr>
        <w:t>o</w:t>
      </w:r>
      <w:r w:rsidRPr="00AB33B8">
        <w:rPr>
          <w:rFonts w:hint="eastAsia"/>
          <w:lang w:eastAsia="zh-CN"/>
        </w:rPr>
        <w:t>ns are proposed</w:t>
      </w:r>
      <w:r w:rsidRPr="00AB33B8">
        <w:rPr>
          <w:lang w:eastAsia="zh-CN"/>
        </w:rPr>
        <w:t xml:space="preserve">: </w:t>
      </w:r>
    </w:p>
    <w:p w14:paraId="7DEAB871" w14:textId="77777777" w:rsidR="00675022" w:rsidRDefault="00675022" w:rsidP="00675022">
      <w:pPr>
        <w:rPr>
          <w:b/>
          <w:i/>
          <w:lang w:eastAsia="zh-CN"/>
        </w:rPr>
      </w:pPr>
      <w:r w:rsidRPr="00E9409E">
        <w:rPr>
          <w:b/>
          <w:i/>
          <w:lang w:eastAsia="zh-CN"/>
        </w:rPr>
        <w:t>Observation</w:t>
      </w:r>
      <w:r>
        <w:rPr>
          <w:b/>
          <w:i/>
          <w:lang w:eastAsia="zh-CN"/>
        </w:rPr>
        <w:t xml:space="preserve"> </w:t>
      </w:r>
      <w:r w:rsidRPr="00E9409E">
        <w:rPr>
          <w:b/>
          <w:i/>
          <w:lang w:eastAsia="zh-CN"/>
        </w:rPr>
        <w:t xml:space="preserve">1: </w:t>
      </w:r>
      <w:r>
        <w:rPr>
          <w:b/>
          <w:i/>
          <w:lang w:eastAsia="zh-CN"/>
        </w:rPr>
        <w:t>If</w:t>
      </w:r>
      <w:r w:rsidRPr="00E9409E">
        <w:rPr>
          <w:b/>
          <w:i/>
          <w:lang w:eastAsia="zh-CN"/>
        </w:rPr>
        <w:t xml:space="preserve"> </w:t>
      </w:r>
      <w:r>
        <w:rPr>
          <w:b/>
          <w:i/>
          <w:lang w:eastAsia="zh-CN"/>
        </w:rPr>
        <w:t>the</w:t>
      </w:r>
      <w:r w:rsidRPr="00E9409E">
        <w:rPr>
          <w:b/>
          <w:i/>
          <w:lang w:eastAsia="zh-CN"/>
        </w:rPr>
        <w:t xml:space="preserve"> resource selection range for each transmission of a TB</w:t>
      </w:r>
      <w:r>
        <w:rPr>
          <w:b/>
          <w:i/>
          <w:lang w:eastAsia="zh-CN"/>
        </w:rPr>
        <w:t xml:space="preserve"> is set too large</w:t>
      </w:r>
      <w:r w:rsidRPr="00E9409E">
        <w:rPr>
          <w:b/>
          <w:i/>
          <w:lang w:eastAsia="zh-CN"/>
        </w:rPr>
        <w:t xml:space="preserve">, </w:t>
      </w:r>
      <w:r>
        <w:rPr>
          <w:b/>
          <w:i/>
          <w:lang w:eastAsia="zh-CN"/>
        </w:rPr>
        <w:t>there may be</w:t>
      </w:r>
      <w:r w:rsidRPr="00E9409E">
        <w:rPr>
          <w:b/>
          <w:i/>
          <w:lang w:eastAsia="zh-CN"/>
        </w:rPr>
        <w:t xml:space="preserve"> no resources for the later retransmissions.</w:t>
      </w:r>
    </w:p>
    <w:p w14:paraId="5C7A4EDD" w14:textId="77777777" w:rsidR="00675FD7" w:rsidRPr="00ED236F" w:rsidRDefault="00675FD7" w:rsidP="00675FD7">
      <w:pPr>
        <w:rPr>
          <w:b/>
          <w:i/>
          <w:lang w:eastAsia="zh-CN"/>
        </w:rPr>
      </w:pPr>
      <w:r>
        <w:rPr>
          <w:b/>
          <w:i/>
          <w:lang w:eastAsia="zh-CN"/>
        </w:rPr>
        <w:t>P</w:t>
      </w:r>
      <w:r>
        <w:rPr>
          <w:rFonts w:hint="eastAsia"/>
          <w:b/>
          <w:i/>
          <w:lang w:eastAsia="zh-CN"/>
        </w:rPr>
        <w:t xml:space="preserve">roposal </w:t>
      </w:r>
      <w:r>
        <w:rPr>
          <w:b/>
          <w:i/>
          <w:lang w:eastAsia="zh-CN"/>
        </w:rPr>
        <w:t>1</w:t>
      </w:r>
      <w:r>
        <w:rPr>
          <w:rFonts w:hint="eastAsia"/>
          <w:b/>
          <w:i/>
          <w:lang w:eastAsia="zh-CN"/>
        </w:rPr>
        <w:t xml:space="preserve">: </w:t>
      </w:r>
      <w:r w:rsidRPr="00ED236F">
        <w:rPr>
          <w:rFonts w:hint="eastAsia"/>
          <w:b/>
          <w:i/>
          <w:lang w:eastAsia="zh-CN"/>
        </w:rPr>
        <w:t xml:space="preserve">A configurable sensing window size should be </w:t>
      </w:r>
      <w:r>
        <w:rPr>
          <w:b/>
          <w:i/>
          <w:lang w:eastAsia="zh-CN"/>
        </w:rPr>
        <w:t>supported</w:t>
      </w:r>
      <w:r w:rsidRPr="00ED236F">
        <w:rPr>
          <w:rFonts w:hint="eastAsia"/>
          <w:b/>
          <w:i/>
          <w:lang w:eastAsia="zh-CN"/>
        </w:rPr>
        <w:t>.</w:t>
      </w:r>
    </w:p>
    <w:p w14:paraId="00ADBD43" w14:textId="77777777" w:rsidR="00514D8D" w:rsidRDefault="00514D8D" w:rsidP="00514D8D">
      <w:pPr>
        <w:rPr>
          <w:b/>
          <w:i/>
          <w:lang w:eastAsia="zh-CN"/>
        </w:rPr>
      </w:pPr>
      <w:r w:rsidRPr="00FA7481">
        <w:rPr>
          <w:b/>
          <w:i/>
          <w:lang w:eastAsia="zh-CN"/>
        </w:rPr>
        <w:t xml:space="preserve">Proposal 2: Support </w:t>
      </w:r>
      <w:r w:rsidRPr="00FD5E48">
        <w:rPr>
          <w:b/>
          <w:i/>
          <w:lang w:eastAsia="zh-CN"/>
        </w:rPr>
        <w:t>the L1 SL-RSRP measurement over DMRS of PSSCH in NR V2X.</w:t>
      </w:r>
    </w:p>
    <w:p w14:paraId="49BE3ED7" w14:textId="77777777" w:rsidR="00514D8D" w:rsidRPr="00750A05" w:rsidRDefault="00514D8D" w:rsidP="00514D8D">
      <w:pPr>
        <w:rPr>
          <w:b/>
          <w:i/>
          <w:lang w:eastAsia="zh-CN"/>
        </w:rPr>
      </w:pPr>
      <w:r>
        <w:rPr>
          <w:b/>
          <w:i/>
          <w:lang w:eastAsia="zh-CN"/>
        </w:rPr>
        <w:t xml:space="preserve">Proposal 3: </w:t>
      </w:r>
      <w:r w:rsidRPr="00BC159F">
        <w:rPr>
          <w:b/>
          <w:i/>
          <w:lang w:eastAsia="zh-CN"/>
        </w:rPr>
        <w:t>The impact of QoS attributes on RSRP threshold should b</w:t>
      </w:r>
      <w:r>
        <w:rPr>
          <w:b/>
          <w:i/>
          <w:lang w:eastAsia="zh-CN"/>
        </w:rPr>
        <w:t>e discussed</w:t>
      </w:r>
      <w:r w:rsidRPr="00BC159F">
        <w:rPr>
          <w:b/>
          <w:i/>
          <w:lang w:eastAsia="zh-CN"/>
        </w:rPr>
        <w:t xml:space="preserve"> in NR V</w:t>
      </w:r>
      <w:r>
        <w:rPr>
          <w:b/>
          <w:i/>
          <w:lang w:eastAsia="zh-CN"/>
        </w:rPr>
        <w:t>2X</w:t>
      </w:r>
      <w:r>
        <w:rPr>
          <w:rFonts w:hint="eastAsia"/>
          <w:b/>
          <w:i/>
          <w:lang w:eastAsia="zh-CN"/>
        </w:rPr>
        <w:t>.</w:t>
      </w:r>
      <w:r>
        <w:rPr>
          <w:b/>
          <w:i/>
          <w:lang w:eastAsia="zh-CN"/>
        </w:rPr>
        <w:t xml:space="preserve"> </w:t>
      </w:r>
    </w:p>
    <w:p w14:paraId="227D9BCE" w14:textId="77777777" w:rsidR="00514D8D" w:rsidRPr="004B0443" w:rsidRDefault="00514D8D" w:rsidP="00514D8D">
      <w:pPr>
        <w:rPr>
          <w:b/>
          <w:i/>
          <w:lang w:eastAsia="zh-CN"/>
        </w:rPr>
      </w:pPr>
      <w:r>
        <w:rPr>
          <w:b/>
          <w:i/>
          <w:lang w:eastAsia="zh-CN"/>
        </w:rPr>
        <w:t>Proposal4</w:t>
      </w:r>
      <w:r>
        <w:rPr>
          <w:rFonts w:hint="eastAsia"/>
          <w:b/>
          <w:i/>
          <w:lang w:eastAsia="zh-CN"/>
        </w:rPr>
        <w:t>:</w:t>
      </w:r>
      <w:r>
        <w:rPr>
          <w:b/>
          <w:i/>
          <w:lang w:eastAsia="zh-CN"/>
        </w:rPr>
        <w:t xml:space="preserve"> </w:t>
      </w:r>
      <w:r w:rsidRPr="00A12234">
        <w:rPr>
          <w:b/>
          <w:i/>
          <w:lang w:eastAsia="zh-CN"/>
        </w:rPr>
        <w:t xml:space="preserve">The priority of PSSCH containing CSI only should be </w:t>
      </w:r>
      <w:r>
        <w:rPr>
          <w:b/>
          <w:i/>
          <w:lang w:eastAsia="zh-CN"/>
        </w:rPr>
        <w:t>discussed</w:t>
      </w:r>
      <w:r w:rsidRPr="00A12234">
        <w:rPr>
          <w:b/>
          <w:i/>
          <w:lang w:eastAsia="zh-CN"/>
        </w:rPr>
        <w:t xml:space="preserve"> in NR V2X</w:t>
      </w:r>
      <w:r>
        <w:rPr>
          <w:b/>
          <w:i/>
          <w:lang w:eastAsia="zh-CN"/>
        </w:rPr>
        <w:t>.</w:t>
      </w:r>
    </w:p>
    <w:p w14:paraId="56C99AB7" w14:textId="77777777" w:rsidR="00514D8D" w:rsidRPr="009F1ECB" w:rsidRDefault="00514D8D" w:rsidP="00514D8D">
      <w:pPr>
        <w:rPr>
          <w:b/>
          <w:i/>
          <w:lang w:eastAsia="zh-CN"/>
        </w:rPr>
      </w:pPr>
      <w:r w:rsidRPr="009F1ECB">
        <w:rPr>
          <w:b/>
          <w:i/>
          <w:lang w:eastAsia="zh-CN"/>
        </w:rPr>
        <w:t>Proposal</w:t>
      </w:r>
      <w:r>
        <w:rPr>
          <w:b/>
          <w:i/>
          <w:lang w:eastAsia="zh-CN"/>
        </w:rPr>
        <w:t xml:space="preserve"> 5:</w:t>
      </w:r>
      <w:r w:rsidRPr="009F1ECB">
        <w:rPr>
          <w:b/>
          <w:i/>
          <w:lang w:eastAsia="zh-CN"/>
        </w:rPr>
        <w:t xml:space="preserve"> RSSI measurement should be supported at least for periodic transmissions in NR V2X</w:t>
      </w:r>
      <w:r>
        <w:rPr>
          <w:b/>
          <w:i/>
          <w:lang w:eastAsia="zh-CN"/>
        </w:rPr>
        <w:t>.</w:t>
      </w:r>
    </w:p>
    <w:p w14:paraId="0F4134E0" w14:textId="77777777" w:rsidR="00514D8D" w:rsidRPr="00AF5C85" w:rsidRDefault="00514D8D" w:rsidP="00514D8D">
      <w:pPr>
        <w:rPr>
          <w:b/>
          <w:i/>
          <w:lang w:eastAsia="zh-CN"/>
        </w:rPr>
      </w:pPr>
      <w:r w:rsidRPr="009F1ECB">
        <w:rPr>
          <w:b/>
          <w:i/>
          <w:lang w:eastAsia="zh-CN"/>
        </w:rPr>
        <w:t>Proposal</w:t>
      </w:r>
      <w:r>
        <w:rPr>
          <w:b/>
          <w:i/>
          <w:lang w:eastAsia="zh-CN"/>
        </w:rPr>
        <w:t xml:space="preserve"> 6</w:t>
      </w:r>
      <w:r w:rsidRPr="009F1ECB">
        <w:rPr>
          <w:b/>
          <w:i/>
          <w:lang w:eastAsia="zh-CN"/>
        </w:rPr>
        <w:t xml:space="preserve">: </w:t>
      </w:r>
      <w:r>
        <w:rPr>
          <w:b/>
          <w:i/>
          <w:lang w:eastAsia="zh-CN"/>
        </w:rPr>
        <w:t xml:space="preserve">Discuss how to </w:t>
      </w:r>
      <w:r w:rsidRPr="009F1ECB">
        <w:rPr>
          <w:b/>
          <w:i/>
          <w:lang w:eastAsia="zh-CN"/>
        </w:rPr>
        <w:t>s</w:t>
      </w:r>
      <w:r>
        <w:rPr>
          <w:b/>
          <w:i/>
          <w:lang w:eastAsia="zh-CN"/>
        </w:rPr>
        <w:t>olve</w:t>
      </w:r>
      <w:r w:rsidRPr="009F1ECB">
        <w:rPr>
          <w:b/>
          <w:i/>
          <w:lang w:eastAsia="zh-CN"/>
        </w:rPr>
        <w:t xml:space="preserve"> the SCI missing </w:t>
      </w:r>
      <w:r>
        <w:rPr>
          <w:b/>
          <w:i/>
          <w:lang w:eastAsia="zh-CN"/>
        </w:rPr>
        <w:t>for</w:t>
      </w:r>
      <w:r w:rsidRPr="009F1ECB">
        <w:rPr>
          <w:b/>
          <w:i/>
          <w:lang w:eastAsia="zh-CN"/>
        </w:rPr>
        <w:t xml:space="preserve"> aperiodic transmissions.</w:t>
      </w:r>
    </w:p>
    <w:p w14:paraId="45254849" w14:textId="77777777" w:rsidR="00514D8D" w:rsidRPr="00AF5C85" w:rsidRDefault="00514D8D" w:rsidP="00514D8D">
      <w:pPr>
        <w:rPr>
          <w:b/>
          <w:i/>
          <w:lang w:eastAsia="zh-CN"/>
        </w:rPr>
      </w:pPr>
      <w:r w:rsidRPr="00F2731C">
        <w:rPr>
          <w:b/>
          <w:i/>
          <w:lang w:eastAsia="zh-CN"/>
        </w:rPr>
        <w:t>Proposal</w:t>
      </w:r>
      <w:r>
        <w:rPr>
          <w:b/>
          <w:i/>
          <w:lang w:eastAsia="zh-CN"/>
        </w:rPr>
        <w:t xml:space="preserve"> 7</w:t>
      </w:r>
      <w:r w:rsidRPr="00F2731C">
        <w:rPr>
          <w:rFonts w:hint="eastAsia"/>
          <w:b/>
          <w:i/>
          <w:lang w:eastAsia="zh-CN"/>
        </w:rPr>
        <w:t>:</w:t>
      </w:r>
      <w:r w:rsidRPr="00F2731C">
        <w:rPr>
          <w:b/>
          <w:i/>
          <w:lang w:eastAsia="zh-CN"/>
        </w:rPr>
        <w:t xml:space="preserve"> Standalone PSCCH transmission for resource reservation </w:t>
      </w:r>
      <w:r w:rsidRPr="00F2731C">
        <w:rPr>
          <w:rFonts w:hint="eastAsia"/>
          <w:b/>
          <w:i/>
          <w:lang w:eastAsia="zh-CN"/>
        </w:rPr>
        <w:t>is not</w:t>
      </w:r>
      <w:r w:rsidRPr="00F2731C">
        <w:rPr>
          <w:b/>
          <w:i/>
          <w:lang w:eastAsia="zh-CN"/>
        </w:rPr>
        <w:t xml:space="preserve"> supported.</w:t>
      </w:r>
    </w:p>
    <w:p w14:paraId="049594AC" w14:textId="77777777" w:rsidR="00514D8D" w:rsidRDefault="00514D8D" w:rsidP="00514D8D">
      <w:pPr>
        <w:rPr>
          <w:b/>
          <w:i/>
          <w:lang w:eastAsia="zh-CN"/>
        </w:rPr>
      </w:pPr>
      <w:r w:rsidRPr="00362E6D">
        <w:rPr>
          <w:b/>
          <w:i/>
          <w:lang w:eastAsia="zh-CN"/>
        </w:rPr>
        <w:t>Proposal</w:t>
      </w:r>
      <w:r>
        <w:rPr>
          <w:b/>
          <w:i/>
          <w:lang w:eastAsia="zh-CN"/>
        </w:rPr>
        <w:t xml:space="preserve"> 8: </w:t>
      </w:r>
      <w:r w:rsidRPr="00057DF5">
        <w:rPr>
          <w:b/>
          <w:i/>
          <w:lang w:eastAsia="zh-CN"/>
        </w:rPr>
        <w:t xml:space="preserve">The maximum number of SL resources </w:t>
      </w:r>
      <w:r w:rsidRPr="00057DF5">
        <w:rPr>
          <w:b/>
          <w:i/>
          <w:szCs w:val="20"/>
        </w:rPr>
        <w:t>N</w:t>
      </w:r>
      <w:r w:rsidRPr="00057DF5">
        <w:rPr>
          <w:b/>
          <w:i/>
          <w:szCs w:val="20"/>
          <w:vertAlign w:val="subscript"/>
        </w:rPr>
        <w:t>MAX</w:t>
      </w:r>
      <w:r>
        <w:rPr>
          <w:b/>
          <w:i/>
          <w:szCs w:val="20"/>
          <w:vertAlign w:val="subscript"/>
        </w:rPr>
        <w:t xml:space="preserve"> </w:t>
      </w:r>
      <w:r w:rsidRPr="00057DF5">
        <w:rPr>
          <w:b/>
          <w:i/>
          <w:lang w:eastAsia="zh-CN"/>
        </w:rPr>
        <w:t>is 2</w:t>
      </w:r>
      <w:r w:rsidRPr="00362E6D">
        <w:rPr>
          <w:b/>
          <w:i/>
          <w:lang w:eastAsia="zh-CN"/>
        </w:rPr>
        <w:t xml:space="preserve"> should be supported in NR V2X.</w:t>
      </w:r>
    </w:p>
    <w:p w14:paraId="423530BD" w14:textId="77777777" w:rsidR="00514D8D" w:rsidRPr="00E9409E" w:rsidRDefault="00514D8D" w:rsidP="00514D8D">
      <w:pPr>
        <w:rPr>
          <w:b/>
          <w:i/>
          <w:lang w:eastAsia="zh-CN"/>
        </w:rPr>
      </w:pPr>
      <w:r>
        <w:rPr>
          <w:b/>
          <w:i/>
          <w:lang w:eastAsia="zh-CN"/>
        </w:rPr>
        <w:t xml:space="preserve">Proposal 9: For </w:t>
      </w:r>
      <w:r>
        <w:rPr>
          <w:rFonts w:hint="eastAsia"/>
          <w:b/>
          <w:i/>
          <w:lang w:eastAsia="zh-CN"/>
        </w:rPr>
        <w:t>feedback-based</w:t>
      </w:r>
      <w:r>
        <w:rPr>
          <w:b/>
          <w:i/>
          <w:lang w:eastAsia="zh-CN"/>
        </w:rPr>
        <w:t xml:space="preserve"> </w:t>
      </w:r>
      <w:r>
        <w:rPr>
          <w:rFonts w:hint="eastAsia"/>
          <w:b/>
          <w:i/>
          <w:lang w:eastAsia="zh-CN"/>
        </w:rPr>
        <w:t>HARQ</w:t>
      </w:r>
      <w:r>
        <w:rPr>
          <w:b/>
          <w:i/>
          <w:lang w:eastAsia="zh-CN"/>
        </w:rPr>
        <w:t xml:space="preserve"> </w:t>
      </w:r>
      <w:r>
        <w:rPr>
          <w:rFonts w:hint="eastAsia"/>
          <w:b/>
          <w:i/>
          <w:lang w:eastAsia="zh-CN"/>
        </w:rPr>
        <w:t>retransmissio</w:t>
      </w:r>
      <w:r>
        <w:rPr>
          <w:b/>
          <w:i/>
          <w:lang w:eastAsia="zh-CN"/>
        </w:rPr>
        <w:t xml:space="preserve">n resource selection, a </w:t>
      </w:r>
      <w:r w:rsidRPr="00D458C3">
        <w:rPr>
          <w:b/>
          <w:i/>
          <w:lang w:eastAsia="zh-CN"/>
        </w:rPr>
        <w:t>HARQ feedback time interval should be considered.</w:t>
      </w:r>
    </w:p>
    <w:p w14:paraId="0D9B8C65" w14:textId="77777777" w:rsidR="00514D8D" w:rsidRPr="0057523B" w:rsidRDefault="00514D8D" w:rsidP="00514D8D">
      <w:pPr>
        <w:rPr>
          <w:b/>
          <w:i/>
          <w:lang w:eastAsia="zh-CN"/>
        </w:rPr>
      </w:pPr>
      <w:r w:rsidRPr="00E9409E">
        <w:rPr>
          <w:b/>
          <w:i/>
          <w:lang w:eastAsia="zh-CN"/>
        </w:rPr>
        <w:t>Proposal</w:t>
      </w:r>
      <w:r>
        <w:rPr>
          <w:b/>
          <w:i/>
          <w:lang w:eastAsia="zh-CN"/>
        </w:rPr>
        <w:t xml:space="preserve"> 10: Further discuss </w:t>
      </w:r>
      <w:r w:rsidRPr="00E9409E">
        <w:rPr>
          <w:b/>
          <w:i/>
          <w:lang w:eastAsia="zh-CN"/>
        </w:rPr>
        <w:t xml:space="preserve">the resource </w:t>
      </w:r>
      <w:r>
        <w:rPr>
          <w:b/>
          <w:i/>
          <w:lang w:eastAsia="zh-CN"/>
        </w:rPr>
        <w:t xml:space="preserve">selection </w:t>
      </w:r>
      <w:r w:rsidRPr="00E9409E">
        <w:rPr>
          <w:b/>
          <w:i/>
          <w:lang w:eastAsia="zh-CN"/>
        </w:rPr>
        <w:t>range for each transmission of a TB</w:t>
      </w:r>
      <w:r w:rsidRPr="00B87BAD">
        <w:t xml:space="preserve"> </w:t>
      </w:r>
      <w:r w:rsidRPr="00471001">
        <w:rPr>
          <w:b/>
          <w:i/>
        </w:rPr>
        <w:t>in</w:t>
      </w:r>
      <w:r>
        <w:t xml:space="preserve"> </w:t>
      </w:r>
      <w:r w:rsidRPr="00B87BAD">
        <w:rPr>
          <w:b/>
          <w:i/>
          <w:lang w:eastAsia="zh-CN"/>
        </w:rPr>
        <w:t>sidelink resource reservation</w:t>
      </w:r>
      <w:r>
        <w:rPr>
          <w:b/>
          <w:i/>
          <w:lang w:eastAsia="zh-CN"/>
        </w:rPr>
        <w:t>s</w:t>
      </w:r>
      <w:r w:rsidRPr="00B87BAD">
        <w:rPr>
          <w:b/>
          <w:i/>
          <w:lang w:eastAsia="zh-CN"/>
        </w:rPr>
        <w:t xml:space="preserve"> for blind retransmissions</w:t>
      </w:r>
      <w:r>
        <w:rPr>
          <w:b/>
          <w:i/>
          <w:lang w:eastAsia="zh-CN"/>
        </w:rPr>
        <w:t xml:space="preserve"> and</w:t>
      </w:r>
      <w:r w:rsidRPr="00B87BAD">
        <w:t xml:space="preserve"> </w:t>
      </w:r>
      <w:r w:rsidRPr="00B87BAD">
        <w:rPr>
          <w:b/>
          <w:i/>
          <w:lang w:eastAsia="zh-CN"/>
        </w:rPr>
        <w:t>feedback-based HARQ retransmission</w:t>
      </w:r>
      <w:r>
        <w:rPr>
          <w:b/>
          <w:i/>
          <w:lang w:eastAsia="zh-CN"/>
        </w:rPr>
        <w:t>s.</w:t>
      </w:r>
    </w:p>
    <w:p w14:paraId="0DE9FEE2" w14:textId="77777777" w:rsidR="00514D8D" w:rsidRDefault="00514D8D" w:rsidP="00514D8D">
      <w:pPr>
        <w:rPr>
          <w:b/>
          <w:i/>
          <w:lang w:eastAsia="zh-CN"/>
        </w:rPr>
      </w:pPr>
      <w:r w:rsidRPr="0075204C">
        <w:rPr>
          <w:b/>
          <w:i/>
          <w:lang w:eastAsia="zh-CN"/>
        </w:rPr>
        <w:t>Proposal 11:</w:t>
      </w:r>
      <w:r w:rsidRPr="0075204C">
        <w:rPr>
          <w:b/>
          <w:i/>
        </w:rPr>
        <w:t xml:space="preserve"> </w:t>
      </w:r>
      <w:r w:rsidRPr="0075204C">
        <w:rPr>
          <w:b/>
          <w:i/>
          <w:lang w:eastAsia="zh-CN"/>
        </w:rPr>
        <w:t>Blind retransmission and HARQ retransmission should be distinguishable at R</w:t>
      </w:r>
      <w:r>
        <w:rPr>
          <w:b/>
          <w:i/>
          <w:lang w:eastAsia="zh-CN"/>
        </w:rPr>
        <w:t>X</w:t>
      </w:r>
      <w:r w:rsidRPr="0075204C">
        <w:rPr>
          <w:b/>
          <w:i/>
          <w:lang w:eastAsia="zh-CN"/>
        </w:rPr>
        <w:t xml:space="preserve"> UE side.</w:t>
      </w:r>
    </w:p>
    <w:p w14:paraId="64E3EE81" w14:textId="5F3FEF89" w:rsidR="00514D8D" w:rsidRPr="00514D8D" w:rsidRDefault="00514D8D" w:rsidP="00514D8D">
      <w:pPr>
        <w:rPr>
          <w:b/>
          <w:i/>
          <w:lang w:eastAsia="zh-CN"/>
        </w:rPr>
      </w:pPr>
      <w:r w:rsidRPr="00582E44">
        <w:rPr>
          <w:b/>
          <w:i/>
          <w:lang w:eastAsia="zh-CN"/>
        </w:rPr>
        <w:t>P</w:t>
      </w:r>
      <w:r w:rsidRPr="00582E44">
        <w:rPr>
          <w:rFonts w:hint="eastAsia"/>
          <w:b/>
          <w:i/>
          <w:lang w:eastAsia="zh-CN"/>
        </w:rPr>
        <w:t>roposal</w:t>
      </w:r>
      <w:r>
        <w:rPr>
          <w:b/>
          <w:i/>
          <w:lang w:eastAsia="zh-CN"/>
        </w:rPr>
        <w:t xml:space="preserve"> 12</w:t>
      </w:r>
      <w:r>
        <w:rPr>
          <w:rFonts w:hint="eastAsia"/>
          <w:b/>
          <w:i/>
          <w:lang w:eastAsia="zh-CN"/>
        </w:rPr>
        <w:t>:</w:t>
      </w:r>
      <w:r>
        <w:rPr>
          <w:b/>
          <w:i/>
          <w:lang w:eastAsia="zh-CN"/>
        </w:rPr>
        <w:t xml:space="preserve"> Discuss whether blind retransmission supports HARQ feedback.</w:t>
      </w:r>
    </w:p>
    <w:p w14:paraId="3B2175ED" w14:textId="532A5878" w:rsidR="00745FE2" w:rsidRPr="00705DFC" w:rsidRDefault="00745FE2" w:rsidP="00986494">
      <w:pPr>
        <w:pStyle w:val="1"/>
        <w:rPr>
          <w:lang w:eastAsia="zh-CN"/>
        </w:rPr>
      </w:pPr>
      <w:r w:rsidRPr="00705DFC">
        <w:rPr>
          <w:lang w:eastAsia="zh-CN"/>
        </w:rPr>
        <w:t>References</w:t>
      </w:r>
    </w:p>
    <w:p w14:paraId="6E9AF537" w14:textId="3548651F" w:rsidR="00EB733C" w:rsidRPr="00391509" w:rsidRDefault="00EB733C" w:rsidP="00391509">
      <w:pPr>
        <w:pStyle w:val="References"/>
        <w:jc w:val="both"/>
        <w:rPr>
          <w:szCs w:val="22"/>
          <w:lang w:val="en-GB" w:eastAsia="zh-CN"/>
        </w:rPr>
      </w:pPr>
      <w:r w:rsidRPr="00391509">
        <w:rPr>
          <w:szCs w:val="22"/>
          <w:lang w:val="en-GB" w:eastAsia="zh-CN"/>
        </w:rPr>
        <w:t>“RAN1 Chairman's Notes”, RAN1#9</w:t>
      </w:r>
      <w:r w:rsidR="00391509" w:rsidRPr="00391509">
        <w:rPr>
          <w:szCs w:val="22"/>
          <w:lang w:val="en-GB" w:eastAsia="zh-CN"/>
        </w:rPr>
        <w:t>6</w:t>
      </w:r>
      <w:r w:rsidR="00C35437">
        <w:rPr>
          <w:szCs w:val="22"/>
          <w:lang w:val="en-GB" w:eastAsia="zh-CN"/>
        </w:rPr>
        <w:t xml:space="preserve">bis, </w:t>
      </w:r>
      <w:r w:rsidR="00C35437" w:rsidRPr="00A31E0B">
        <w:rPr>
          <w:szCs w:val="20"/>
          <w:lang w:eastAsia="ja-JP"/>
        </w:rPr>
        <w:t>Xi’an, China, 8</w:t>
      </w:r>
      <w:r w:rsidR="00C35437" w:rsidRPr="00A31E0B">
        <w:rPr>
          <w:szCs w:val="20"/>
          <w:vertAlign w:val="superscript"/>
          <w:lang w:eastAsia="ja-JP"/>
        </w:rPr>
        <w:t>th</w:t>
      </w:r>
      <w:r w:rsidR="00C35437" w:rsidRPr="00A31E0B">
        <w:rPr>
          <w:szCs w:val="20"/>
          <w:lang w:eastAsia="ja-JP"/>
        </w:rPr>
        <w:t xml:space="preserve"> – 12</w:t>
      </w:r>
      <w:r w:rsidR="00C35437" w:rsidRPr="00A31E0B">
        <w:rPr>
          <w:szCs w:val="20"/>
          <w:vertAlign w:val="superscript"/>
          <w:lang w:eastAsia="ja-JP"/>
        </w:rPr>
        <w:t>th</w:t>
      </w:r>
      <w:r w:rsidR="00C35437" w:rsidRPr="00A31E0B">
        <w:rPr>
          <w:szCs w:val="20"/>
          <w:lang w:eastAsia="ja-JP"/>
        </w:rPr>
        <w:t xml:space="preserve"> April,</w:t>
      </w:r>
      <w:r w:rsidR="00C35437">
        <w:rPr>
          <w:szCs w:val="20"/>
          <w:lang w:eastAsia="ja-JP"/>
        </w:rPr>
        <w:t xml:space="preserve"> 2019.</w:t>
      </w:r>
      <w:r w:rsidR="00C35437">
        <w:rPr>
          <w:szCs w:val="22"/>
          <w:lang w:val="en-GB" w:eastAsia="zh-CN"/>
        </w:rPr>
        <w:t xml:space="preserve"> </w:t>
      </w:r>
      <w:r w:rsidR="00391509" w:rsidRPr="00391509">
        <w:t xml:space="preserve"> </w:t>
      </w:r>
    </w:p>
    <w:p w14:paraId="6591F6BB" w14:textId="2ED0E6B9" w:rsidR="006A7A55" w:rsidRPr="00675FD7" w:rsidRDefault="006A7A55" w:rsidP="00C05AB7">
      <w:pPr>
        <w:pStyle w:val="References"/>
        <w:jc w:val="both"/>
        <w:rPr>
          <w:szCs w:val="22"/>
          <w:lang w:val="en-GB" w:eastAsia="zh-CN"/>
        </w:rPr>
      </w:pPr>
      <w:r w:rsidRPr="00675FD7">
        <w:rPr>
          <w:szCs w:val="22"/>
          <w:lang w:val="en-GB" w:eastAsia="zh-CN"/>
        </w:rPr>
        <w:t>“RAN1 Chairman's Notes”, RAN1</w:t>
      </w:r>
      <w:r w:rsidR="00391509">
        <w:rPr>
          <w:szCs w:val="22"/>
          <w:lang w:val="en-GB" w:eastAsia="zh-CN"/>
        </w:rPr>
        <w:t>#97</w:t>
      </w:r>
      <w:r w:rsidR="00C35437">
        <w:rPr>
          <w:szCs w:val="22"/>
          <w:lang w:val="en-GB" w:eastAsia="zh-CN"/>
        </w:rPr>
        <w:t xml:space="preserve">, </w:t>
      </w:r>
      <w:r w:rsidR="00C35437" w:rsidRPr="00A31E0B">
        <w:rPr>
          <w:rFonts w:eastAsia="MS Mincho"/>
          <w:bCs/>
          <w:szCs w:val="20"/>
          <w:lang w:eastAsia="ja-JP"/>
        </w:rPr>
        <w:t>Reno, USA, 13</w:t>
      </w:r>
      <w:r w:rsidR="00C35437" w:rsidRPr="00A31E0B">
        <w:rPr>
          <w:rFonts w:eastAsia="MS Mincho"/>
          <w:bCs/>
          <w:szCs w:val="20"/>
          <w:vertAlign w:val="superscript"/>
          <w:lang w:eastAsia="ja-JP"/>
        </w:rPr>
        <w:t>th</w:t>
      </w:r>
      <w:r w:rsidR="00C35437" w:rsidRPr="00A31E0B">
        <w:rPr>
          <w:rFonts w:eastAsia="MS Mincho"/>
          <w:bCs/>
          <w:szCs w:val="20"/>
          <w:lang w:eastAsia="ja-JP"/>
        </w:rPr>
        <w:t xml:space="preserve"> – 17</w:t>
      </w:r>
      <w:r w:rsidR="00C35437" w:rsidRPr="00A31E0B">
        <w:rPr>
          <w:rFonts w:eastAsia="MS Mincho"/>
          <w:bCs/>
          <w:szCs w:val="20"/>
          <w:vertAlign w:val="superscript"/>
          <w:lang w:eastAsia="ja-JP"/>
        </w:rPr>
        <w:t>th</w:t>
      </w:r>
      <w:r w:rsidR="00C35437" w:rsidRPr="00A31E0B">
        <w:rPr>
          <w:rFonts w:eastAsia="MS Mincho"/>
          <w:bCs/>
          <w:szCs w:val="20"/>
          <w:lang w:eastAsia="ja-JP"/>
        </w:rPr>
        <w:t>, May</w:t>
      </w:r>
      <w:r w:rsidR="00C35437">
        <w:rPr>
          <w:rFonts w:eastAsia="MS Mincho"/>
          <w:bCs/>
          <w:szCs w:val="20"/>
          <w:lang w:eastAsia="ja-JP"/>
        </w:rPr>
        <w:t>,</w:t>
      </w:r>
      <w:r w:rsidR="00C35437" w:rsidRPr="00A31E0B">
        <w:rPr>
          <w:rFonts w:eastAsia="MS Mincho"/>
          <w:bCs/>
          <w:szCs w:val="20"/>
          <w:lang w:eastAsia="ja-JP"/>
        </w:rPr>
        <w:t xml:space="preserve"> 201</w:t>
      </w:r>
      <w:r w:rsidR="00C35437">
        <w:rPr>
          <w:rFonts w:eastAsia="MS Mincho"/>
          <w:bCs/>
          <w:szCs w:val="20"/>
          <w:lang w:eastAsia="ja-JP"/>
        </w:rPr>
        <w:t>9</w:t>
      </w:r>
      <w:r w:rsidRPr="00675FD7">
        <w:rPr>
          <w:szCs w:val="22"/>
          <w:lang w:val="en-GB" w:eastAsia="zh-CN"/>
        </w:rPr>
        <w:t>.</w:t>
      </w:r>
    </w:p>
    <w:p w14:paraId="164B6667" w14:textId="549C18C4" w:rsidR="00EB733C" w:rsidRPr="00675FD7" w:rsidRDefault="00391509" w:rsidP="00EB733C">
      <w:pPr>
        <w:pStyle w:val="References"/>
        <w:jc w:val="both"/>
        <w:rPr>
          <w:szCs w:val="22"/>
          <w:lang w:val="en-GB" w:eastAsia="zh-CN"/>
        </w:rPr>
      </w:pPr>
      <w:r>
        <w:rPr>
          <w:szCs w:val="22"/>
          <w:lang w:val="en-GB" w:eastAsia="zh-CN"/>
        </w:rPr>
        <w:lastRenderedPageBreak/>
        <w:t>“RAN1 Chairman's Notes”, RAN1#98</w:t>
      </w:r>
      <w:r w:rsidR="00C35437">
        <w:rPr>
          <w:szCs w:val="22"/>
          <w:lang w:val="en-GB" w:eastAsia="zh-CN"/>
        </w:rPr>
        <w:t xml:space="preserve">, </w:t>
      </w:r>
      <w:r w:rsidR="00C35437" w:rsidRPr="00A31E0B">
        <w:rPr>
          <w:rFonts w:eastAsia="MS Mincho"/>
          <w:bCs/>
          <w:szCs w:val="20"/>
          <w:lang w:eastAsia="ja-JP"/>
        </w:rPr>
        <w:t xml:space="preserve">Reno, USA, </w:t>
      </w:r>
      <w:r w:rsidR="00C35437" w:rsidRPr="00492605">
        <w:rPr>
          <w:rFonts w:eastAsia="MS Mincho"/>
          <w:bCs/>
          <w:szCs w:val="20"/>
          <w:lang w:eastAsia="ja-JP"/>
        </w:rPr>
        <w:t>26</w:t>
      </w:r>
      <w:r w:rsidR="00C35437" w:rsidRPr="00492605">
        <w:rPr>
          <w:rFonts w:eastAsia="MS Mincho"/>
          <w:bCs/>
          <w:szCs w:val="20"/>
          <w:vertAlign w:val="superscript"/>
          <w:lang w:eastAsia="ja-JP"/>
        </w:rPr>
        <w:t>th</w:t>
      </w:r>
      <w:r w:rsidR="00C35437" w:rsidRPr="00492605">
        <w:rPr>
          <w:rFonts w:eastAsia="MS Mincho"/>
          <w:bCs/>
          <w:szCs w:val="20"/>
          <w:lang w:eastAsia="ja-JP"/>
        </w:rPr>
        <w:t xml:space="preserve"> – 30</w:t>
      </w:r>
      <w:r w:rsidR="00C35437" w:rsidRPr="00492605">
        <w:rPr>
          <w:rFonts w:eastAsia="MS Mincho"/>
          <w:bCs/>
          <w:szCs w:val="20"/>
          <w:vertAlign w:val="superscript"/>
          <w:lang w:eastAsia="ja-JP"/>
        </w:rPr>
        <w:t>th</w:t>
      </w:r>
      <w:r w:rsidR="00C35437" w:rsidRPr="00A31E0B">
        <w:rPr>
          <w:rFonts w:eastAsia="MS Mincho"/>
          <w:bCs/>
          <w:szCs w:val="20"/>
          <w:lang w:eastAsia="ja-JP"/>
        </w:rPr>
        <w:t xml:space="preserve">, </w:t>
      </w:r>
      <w:r w:rsidR="00C35437" w:rsidRPr="00492605">
        <w:rPr>
          <w:rFonts w:eastAsia="MS Mincho"/>
          <w:bCs/>
          <w:szCs w:val="20"/>
          <w:lang w:eastAsia="ja-JP"/>
        </w:rPr>
        <w:t>August,</w:t>
      </w:r>
      <w:r w:rsidR="00C35437" w:rsidRPr="00A31E0B">
        <w:rPr>
          <w:rFonts w:eastAsia="MS Mincho"/>
          <w:bCs/>
          <w:szCs w:val="20"/>
          <w:lang w:eastAsia="ja-JP"/>
        </w:rPr>
        <w:t xml:space="preserve"> 2019</w:t>
      </w:r>
      <w:r w:rsidR="00EB733C" w:rsidRPr="00675FD7">
        <w:rPr>
          <w:szCs w:val="22"/>
          <w:lang w:val="en-GB" w:eastAsia="zh-CN"/>
        </w:rPr>
        <w:t>.</w:t>
      </w:r>
    </w:p>
    <w:p w14:paraId="29DFA843" w14:textId="500E0D84" w:rsidR="00B41227" w:rsidRPr="00675FD7" w:rsidRDefault="00B41227" w:rsidP="00B41227">
      <w:pPr>
        <w:pStyle w:val="References"/>
        <w:rPr>
          <w:szCs w:val="22"/>
          <w:lang w:val="en-GB" w:eastAsia="zh-CN"/>
        </w:rPr>
      </w:pPr>
      <w:r w:rsidRPr="00675FD7">
        <w:rPr>
          <w:szCs w:val="22"/>
          <w:lang w:val="en-GB" w:eastAsia="zh-CN"/>
        </w:rPr>
        <w:t>R1-1812491, “Resource Allocation Schemes for NR V2X Sidelink Communication”, Intel.</w:t>
      </w:r>
    </w:p>
    <w:p w14:paraId="0B8206CC" w14:textId="6F49E91F" w:rsidR="00EB733C" w:rsidRPr="00675FD7" w:rsidRDefault="00B41227" w:rsidP="00B41227">
      <w:pPr>
        <w:pStyle w:val="References"/>
        <w:rPr>
          <w:szCs w:val="22"/>
          <w:lang w:val="en-GB" w:eastAsia="zh-CN"/>
        </w:rPr>
      </w:pPr>
      <w:r w:rsidRPr="00675FD7">
        <w:rPr>
          <w:szCs w:val="22"/>
          <w:lang w:val="en-GB" w:eastAsia="zh-CN"/>
        </w:rPr>
        <w:t xml:space="preserve">R1-1813424, “Sidelink Resource Allocation Mechanism for NR V2X”, </w:t>
      </w:r>
      <w:r w:rsidR="00724C18" w:rsidRPr="00675FD7">
        <w:rPr>
          <w:szCs w:val="22"/>
          <w:lang w:val="en-GB" w:eastAsia="zh-CN"/>
        </w:rPr>
        <w:t>Qualcomm</w:t>
      </w:r>
      <w:r w:rsidRPr="00675FD7">
        <w:rPr>
          <w:szCs w:val="22"/>
          <w:lang w:val="en-GB" w:eastAsia="zh-CN"/>
        </w:rPr>
        <w:t>.</w:t>
      </w:r>
    </w:p>
    <w:p w14:paraId="2BD3EC01" w14:textId="77777777" w:rsidR="00705DFC" w:rsidRPr="00675FD7" w:rsidRDefault="00705DFC" w:rsidP="00705DFC">
      <w:pPr>
        <w:pStyle w:val="References"/>
        <w:rPr>
          <w:szCs w:val="22"/>
          <w:lang w:val="en-GB" w:eastAsia="zh-CN"/>
        </w:rPr>
      </w:pPr>
      <w:r w:rsidRPr="00675FD7">
        <w:rPr>
          <w:szCs w:val="22"/>
          <w:lang w:val="en-GB" w:eastAsia="zh-CN"/>
        </w:rPr>
        <w:t>R1-1813522, “On Sidelink Resource Allocation”, Nokia.</w:t>
      </w:r>
    </w:p>
    <w:p w14:paraId="3FEAEC47" w14:textId="1B6F8090" w:rsidR="00C06A38" w:rsidRDefault="00705DFC" w:rsidP="00950517">
      <w:pPr>
        <w:pStyle w:val="References"/>
        <w:rPr>
          <w:szCs w:val="22"/>
          <w:lang w:val="en-GB" w:eastAsia="zh-CN"/>
        </w:rPr>
      </w:pPr>
      <w:r w:rsidRPr="00675FD7">
        <w:rPr>
          <w:szCs w:val="22"/>
          <w:lang w:val="en-GB" w:eastAsia="zh-CN"/>
        </w:rPr>
        <w:t>R1-1813641, “On Mode-2 Resource Allocation for NR Sidelink”, Ericsson.</w:t>
      </w:r>
    </w:p>
    <w:p w14:paraId="3DD8942F" w14:textId="47A89E17" w:rsidR="00C35437" w:rsidRPr="00950517" w:rsidRDefault="00C02624" w:rsidP="00950517">
      <w:pPr>
        <w:pStyle w:val="References"/>
        <w:rPr>
          <w:szCs w:val="22"/>
          <w:lang w:val="en-GB" w:eastAsia="zh-CN"/>
        </w:rPr>
      </w:pPr>
      <w:hyperlink r:id="rId14" w:history="1">
        <w:r w:rsidR="00C35437" w:rsidRPr="00CC3BCB">
          <w:rPr>
            <w:szCs w:val="20"/>
            <w:lang w:val="en-GB" w:eastAsia="zh-CN"/>
          </w:rPr>
          <w:t>RP-190766</w:t>
        </w:r>
      </w:hyperlink>
      <w:r w:rsidR="00C35437">
        <w:rPr>
          <w:szCs w:val="20"/>
          <w:lang w:val="en-GB" w:eastAsia="zh-CN"/>
        </w:rPr>
        <w:t xml:space="preserve"> “</w:t>
      </w:r>
      <w:r w:rsidR="00C35437" w:rsidRPr="00CC3BCB">
        <w:rPr>
          <w:szCs w:val="20"/>
          <w:lang w:val="en-GB" w:eastAsia="zh-CN"/>
        </w:rPr>
        <w:t>New WID on 5</w:t>
      </w:r>
      <w:r w:rsidR="00C35437" w:rsidRPr="00CC3BCB">
        <w:rPr>
          <w:rFonts w:hint="eastAsia"/>
          <w:szCs w:val="20"/>
          <w:lang w:val="en-GB" w:eastAsia="zh-CN"/>
        </w:rPr>
        <w:t>G V2X with NR sidelink</w:t>
      </w:r>
      <w:r w:rsidR="00C35437">
        <w:rPr>
          <w:szCs w:val="20"/>
          <w:lang w:val="en-GB" w:eastAsia="zh-CN"/>
        </w:rPr>
        <w:t>”.</w:t>
      </w:r>
    </w:p>
    <w:sectPr w:rsidR="00C35437" w:rsidRPr="00950517" w:rsidSect="00675FD7">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57C8E5" w14:textId="77777777" w:rsidR="00C02624" w:rsidRDefault="00C02624" w:rsidP="00284961">
      <w:pPr>
        <w:spacing w:after="0"/>
      </w:pPr>
      <w:r>
        <w:separator/>
      </w:r>
    </w:p>
  </w:endnote>
  <w:endnote w:type="continuationSeparator" w:id="0">
    <w:p w14:paraId="18F67BD2" w14:textId="77777777" w:rsidR="00C02624" w:rsidRDefault="00C02624" w:rsidP="0028496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5ADA1E" w14:textId="77777777" w:rsidR="00C02624" w:rsidRDefault="00C02624" w:rsidP="00284961">
      <w:pPr>
        <w:spacing w:after="0"/>
      </w:pPr>
      <w:r>
        <w:separator/>
      </w:r>
    </w:p>
  </w:footnote>
  <w:footnote w:type="continuationSeparator" w:id="0">
    <w:p w14:paraId="79C3A1CE" w14:textId="77777777" w:rsidR="00C02624" w:rsidRDefault="00C02624" w:rsidP="0028496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6"/>
    <w:multiLevelType w:val="multilevel"/>
    <w:tmpl w:val="A1E43E6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nsid w:val="0BCB1244"/>
    <w:multiLevelType w:val="hybridMultilevel"/>
    <w:tmpl w:val="D4B60166"/>
    <w:lvl w:ilvl="0" w:tplc="F3BE85F0">
      <w:start w:val="1"/>
      <w:numFmt w:val="bullet"/>
      <w:lvlText w:val="●"/>
      <w:lvlJc w:val="left"/>
      <w:pPr>
        <w:tabs>
          <w:tab w:val="num" w:pos="720"/>
        </w:tabs>
        <w:ind w:left="720" w:hanging="360"/>
      </w:pPr>
      <w:rPr>
        <w:rFonts w:ascii="Times New Roman" w:hAnsi="Times New Roman" w:hint="default"/>
      </w:rPr>
    </w:lvl>
    <w:lvl w:ilvl="1" w:tplc="BF547858">
      <w:start w:val="270"/>
      <w:numFmt w:val="bullet"/>
      <w:lvlText w:val="○"/>
      <w:lvlJc w:val="left"/>
      <w:pPr>
        <w:tabs>
          <w:tab w:val="num" w:pos="1440"/>
        </w:tabs>
        <w:ind w:left="1440" w:hanging="360"/>
      </w:pPr>
      <w:rPr>
        <w:rFonts w:ascii="Times New Roman" w:hAnsi="Times New Roman" w:hint="default"/>
      </w:rPr>
    </w:lvl>
    <w:lvl w:ilvl="2" w:tplc="3CA84558" w:tentative="1">
      <w:start w:val="1"/>
      <w:numFmt w:val="bullet"/>
      <w:lvlText w:val="●"/>
      <w:lvlJc w:val="left"/>
      <w:pPr>
        <w:tabs>
          <w:tab w:val="num" w:pos="2160"/>
        </w:tabs>
        <w:ind w:left="2160" w:hanging="360"/>
      </w:pPr>
      <w:rPr>
        <w:rFonts w:ascii="Times New Roman" w:hAnsi="Times New Roman" w:hint="default"/>
      </w:rPr>
    </w:lvl>
    <w:lvl w:ilvl="3" w:tplc="AA0E8ADE" w:tentative="1">
      <w:start w:val="1"/>
      <w:numFmt w:val="bullet"/>
      <w:lvlText w:val="●"/>
      <w:lvlJc w:val="left"/>
      <w:pPr>
        <w:tabs>
          <w:tab w:val="num" w:pos="2880"/>
        </w:tabs>
        <w:ind w:left="2880" w:hanging="360"/>
      </w:pPr>
      <w:rPr>
        <w:rFonts w:ascii="Times New Roman" w:hAnsi="Times New Roman" w:hint="default"/>
      </w:rPr>
    </w:lvl>
    <w:lvl w:ilvl="4" w:tplc="FEF251E8" w:tentative="1">
      <w:start w:val="1"/>
      <w:numFmt w:val="bullet"/>
      <w:lvlText w:val="●"/>
      <w:lvlJc w:val="left"/>
      <w:pPr>
        <w:tabs>
          <w:tab w:val="num" w:pos="3600"/>
        </w:tabs>
        <w:ind w:left="3600" w:hanging="360"/>
      </w:pPr>
      <w:rPr>
        <w:rFonts w:ascii="Times New Roman" w:hAnsi="Times New Roman" w:hint="default"/>
      </w:rPr>
    </w:lvl>
    <w:lvl w:ilvl="5" w:tplc="CAC8183A" w:tentative="1">
      <w:start w:val="1"/>
      <w:numFmt w:val="bullet"/>
      <w:lvlText w:val="●"/>
      <w:lvlJc w:val="left"/>
      <w:pPr>
        <w:tabs>
          <w:tab w:val="num" w:pos="4320"/>
        </w:tabs>
        <w:ind w:left="4320" w:hanging="360"/>
      </w:pPr>
      <w:rPr>
        <w:rFonts w:ascii="Times New Roman" w:hAnsi="Times New Roman" w:hint="default"/>
      </w:rPr>
    </w:lvl>
    <w:lvl w:ilvl="6" w:tplc="B094CDA4" w:tentative="1">
      <w:start w:val="1"/>
      <w:numFmt w:val="bullet"/>
      <w:lvlText w:val="●"/>
      <w:lvlJc w:val="left"/>
      <w:pPr>
        <w:tabs>
          <w:tab w:val="num" w:pos="5040"/>
        </w:tabs>
        <w:ind w:left="5040" w:hanging="360"/>
      </w:pPr>
      <w:rPr>
        <w:rFonts w:ascii="Times New Roman" w:hAnsi="Times New Roman" w:hint="default"/>
      </w:rPr>
    </w:lvl>
    <w:lvl w:ilvl="7" w:tplc="BDDEA09C" w:tentative="1">
      <w:start w:val="1"/>
      <w:numFmt w:val="bullet"/>
      <w:lvlText w:val="●"/>
      <w:lvlJc w:val="left"/>
      <w:pPr>
        <w:tabs>
          <w:tab w:val="num" w:pos="5760"/>
        </w:tabs>
        <w:ind w:left="5760" w:hanging="360"/>
      </w:pPr>
      <w:rPr>
        <w:rFonts w:ascii="Times New Roman" w:hAnsi="Times New Roman" w:hint="default"/>
      </w:rPr>
    </w:lvl>
    <w:lvl w:ilvl="8" w:tplc="1B443F04" w:tentative="1">
      <w:start w:val="1"/>
      <w:numFmt w:val="bullet"/>
      <w:lvlText w:val="●"/>
      <w:lvlJc w:val="left"/>
      <w:pPr>
        <w:tabs>
          <w:tab w:val="num" w:pos="6480"/>
        </w:tabs>
        <w:ind w:left="6480" w:hanging="360"/>
      </w:pPr>
      <w:rPr>
        <w:rFonts w:ascii="Times New Roman" w:hAnsi="Times New Roman" w:hint="default"/>
      </w:rPr>
    </w:lvl>
  </w:abstractNum>
  <w:abstractNum w:abstractNumId="2">
    <w:nsid w:val="0E7F5CFA"/>
    <w:multiLevelType w:val="hybridMultilevel"/>
    <w:tmpl w:val="3BD8534C"/>
    <w:lvl w:ilvl="0" w:tplc="DAD2495A">
      <w:start w:val="1"/>
      <w:numFmt w:val="bullet"/>
      <w:lvlText w:val=""/>
      <w:lvlJc w:val="left"/>
      <w:pPr>
        <w:tabs>
          <w:tab w:val="num" w:pos="720"/>
        </w:tabs>
        <w:ind w:left="720" w:hanging="360"/>
      </w:pPr>
      <w:rPr>
        <w:rFonts w:ascii="Symbol" w:hAnsi="Symbol" w:hint="default"/>
      </w:rPr>
    </w:lvl>
    <w:lvl w:ilvl="1" w:tplc="95CC1940">
      <w:start w:val="270"/>
      <w:numFmt w:val="bullet"/>
      <w:lvlText w:val="o"/>
      <w:lvlJc w:val="left"/>
      <w:pPr>
        <w:tabs>
          <w:tab w:val="num" w:pos="1440"/>
        </w:tabs>
        <w:ind w:left="1440" w:hanging="360"/>
      </w:pPr>
      <w:rPr>
        <w:rFonts w:ascii="Courier New" w:hAnsi="Courier New" w:hint="default"/>
      </w:rPr>
    </w:lvl>
    <w:lvl w:ilvl="2" w:tplc="FDB23D1C" w:tentative="1">
      <w:start w:val="1"/>
      <w:numFmt w:val="bullet"/>
      <w:lvlText w:val=""/>
      <w:lvlJc w:val="left"/>
      <w:pPr>
        <w:tabs>
          <w:tab w:val="num" w:pos="2160"/>
        </w:tabs>
        <w:ind w:left="2160" w:hanging="360"/>
      </w:pPr>
      <w:rPr>
        <w:rFonts w:ascii="Symbol" w:hAnsi="Symbol" w:hint="default"/>
      </w:rPr>
    </w:lvl>
    <w:lvl w:ilvl="3" w:tplc="D0E8C900" w:tentative="1">
      <w:start w:val="1"/>
      <w:numFmt w:val="bullet"/>
      <w:lvlText w:val=""/>
      <w:lvlJc w:val="left"/>
      <w:pPr>
        <w:tabs>
          <w:tab w:val="num" w:pos="2880"/>
        </w:tabs>
        <w:ind w:left="2880" w:hanging="360"/>
      </w:pPr>
      <w:rPr>
        <w:rFonts w:ascii="Symbol" w:hAnsi="Symbol" w:hint="default"/>
      </w:rPr>
    </w:lvl>
    <w:lvl w:ilvl="4" w:tplc="AC0CE59A" w:tentative="1">
      <w:start w:val="1"/>
      <w:numFmt w:val="bullet"/>
      <w:lvlText w:val=""/>
      <w:lvlJc w:val="left"/>
      <w:pPr>
        <w:tabs>
          <w:tab w:val="num" w:pos="3600"/>
        </w:tabs>
        <w:ind w:left="3600" w:hanging="360"/>
      </w:pPr>
      <w:rPr>
        <w:rFonts w:ascii="Symbol" w:hAnsi="Symbol" w:hint="default"/>
      </w:rPr>
    </w:lvl>
    <w:lvl w:ilvl="5" w:tplc="074EAA64" w:tentative="1">
      <w:start w:val="1"/>
      <w:numFmt w:val="bullet"/>
      <w:lvlText w:val=""/>
      <w:lvlJc w:val="left"/>
      <w:pPr>
        <w:tabs>
          <w:tab w:val="num" w:pos="4320"/>
        </w:tabs>
        <w:ind w:left="4320" w:hanging="360"/>
      </w:pPr>
      <w:rPr>
        <w:rFonts w:ascii="Symbol" w:hAnsi="Symbol" w:hint="default"/>
      </w:rPr>
    </w:lvl>
    <w:lvl w:ilvl="6" w:tplc="6A6AE3B4" w:tentative="1">
      <w:start w:val="1"/>
      <w:numFmt w:val="bullet"/>
      <w:lvlText w:val=""/>
      <w:lvlJc w:val="left"/>
      <w:pPr>
        <w:tabs>
          <w:tab w:val="num" w:pos="5040"/>
        </w:tabs>
        <w:ind w:left="5040" w:hanging="360"/>
      </w:pPr>
      <w:rPr>
        <w:rFonts w:ascii="Symbol" w:hAnsi="Symbol" w:hint="default"/>
      </w:rPr>
    </w:lvl>
    <w:lvl w:ilvl="7" w:tplc="FBD00624" w:tentative="1">
      <w:start w:val="1"/>
      <w:numFmt w:val="bullet"/>
      <w:lvlText w:val=""/>
      <w:lvlJc w:val="left"/>
      <w:pPr>
        <w:tabs>
          <w:tab w:val="num" w:pos="5760"/>
        </w:tabs>
        <w:ind w:left="5760" w:hanging="360"/>
      </w:pPr>
      <w:rPr>
        <w:rFonts w:ascii="Symbol" w:hAnsi="Symbol" w:hint="default"/>
      </w:rPr>
    </w:lvl>
    <w:lvl w:ilvl="8" w:tplc="DC60EF96" w:tentative="1">
      <w:start w:val="1"/>
      <w:numFmt w:val="bullet"/>
      <w:lvlText w:val=""/>
      <w:lvlJc w:val="left"/>
      <w:pPr>
        <w:tabs>
          <w:tab w:val="num" w:pos="6480"/>
        </w:tabs>
        <w:ind w:left="6480" w:hanging="360"/>
      </w:pPr>
      <w:rPr>
        <w:rFonts w:ascii="Symbol" w:hAnsi="Symbol" w:hint="default"/>
      </w:rPr>
    </w:lvl>
  </w:abstractNum>
  <w:abstractNum w:abstractNumId="3">
    <w:nsid w:val="11896A3B"/>
    <w:multiLevelType w:val="hybridMultilevel"/>
    <w:tmpl w:val="69B4B272"/>
    <w:lvl w:ilvl="0" w:tplc="41A26C46">
      <w:start w:val="1"/>
      <w:numFmt w:val="bullet"/>
      <w:lvlText w:val=""/>
      <w:lvlJc w:val="left"/>
      <w:pPr>
        <w:ind w:left="720" w:hanging="360"/>
      </w:pPr>
      <w:rPr>
        <w:rFonts w:ascii="Wingdings" w:hAnsi="Wingdings" w:hint="default"/>
      </w:rPr>
    </w:lvl>
    <w:lvl w:ilvl="1" w:tplc="6B586FA6">
      <w:start w:val="1"/>
      <w:numFmt w:val="bullet"/>
      <w:lvlText w:val="−"/>
      <w:lvlJc w:val="left"/>
      <w:pPr>
        <w:ind w:left="1440" w:hanging="360"/>
      </w:pPr>
      <w:rPr>
        <w:rFonts w:ascii="Arial" w:hAnsi="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633589D"/>
    <w:multiLevelType w:val="hybridMultilevel"/>
    <w:tmpl w:val="70B41068"/>
    <w:lvl w:ilvl="0" w:tplc="6E0AF71E">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9DF48AD"/>
    <w:multiLevelType w:val="hybridMultilevel"/>
    <w:tmpl w:val="D590796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D364739"/>
    <w:multiLevelType w:val="hybridMultilevel"/>
    <w:tmpl w:val="7D72FCD8"/>
    <w:lvl w:ilvl="0" w:tplc="41A26C46">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DE05455"/>
    <w:multiLevelType w:val="multilevel"/>
    <w:tmpl w:val="518E0474"/>
    <w:lvl w:ilvl="0">
      <w:start w:val="1"/>
      <w:numFmt w:val="decimal"/>
      <w:lvlText w:val="%1."/>
      <w:lvlJc w:val="left"/>
      <w:pPr>
        <w:ind w:left="420" w:hanging="42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8">
    <w:nsid w:val="1F634FA6"/>
    <w:multiLevelType w:val="hybridMultilevel"/>
    <w:tmpl w:val="491AE9D0"/>
    <w:lvl w:ilvl="0" w:tplc="33E0610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
    <w:nsid w:val="1FCF7D75"/>
    <w:multiLevelType w:val="hybridMultilevel"/>
    <w:tmpl w:val="75FCB00A"/>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6A014E7"/>
    <w:multiLevelType w:val="multilevel"/>
    <w:tmpl w:val="0C94E7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37916C53"/>
    <w:multiLevelType w:val="hybridMultilevel"/>
    <w:tmpl w:val="E8129F04"/>
    <w:lvl w:ilvl="0" w:tplc="062E7AB2">
      <w:start w:val="1"/>
      <w:numFmt w:val="bullet"/>
      <w:lvlText w:val=""/>
      <w:lvlJc w:val="left"/>
      <w:pPr>
        <w:tabs>
          <w:tab w:val="num" w:pos="720"/>
        </w:tabs>
        <w:ind w:left="720" w:hanging="360"/>
      </w:pPr>
      <w:rPr>
        <w:rFonts w:ascii="Symbol" w:hAnsi="Symbol" w:hint="default"/>
      </w:rPr>
    </w:lvl>
    <w:lvl w:ilvl="1" w:tplc="6F125DDE">
      <w:start w:val="270"/>
      <w:numFmt w:val="bullet"/>
      <w:lvlText w:val="o"/>
      <w:lvlJc w:val="left"/>
      <w:pPr>
        <w:tabs>
          <w:tab w:val="num" w:pos="1440"/>
        </w:tabs>
        <w:ind w:left="1440" w:hanging="360"/>
      </w:pPr>
      <w:rPr>
        <w:rFonts w:ascii="Courier New" w:hAnsi="Courier New" w:hint="default"/>
      </w:rPr>
    </w:lvl>
    <w:lvl w:ilvl="2" w:tplc="7038993A" w:tentative="1">
      <w:start w:val="1"/>
      <w:numFmt w:val="bullet"/>
      <w:lvlText w:val=""/>
      <w:lvlJc w:val="left"/>
      <w:pPr>
        <w:tabs>
          <w:tab w:val="num" w:pos="2160"/>
        </w:tabs>
        <w:ind w:left="2160" w:hanging="360"/>
      </w:pPr>
      <w:rPr>
        <w:rFonts w:ascii="Symbol" w:hAnsi="Symbol" w:hint="default"/>
      </w:rPr>
    </w:lvl>
    <w:lvl w:ilvl="3" w:tplc="D0921C52" w:tentative="1">
      <w:start w:val="1"/>
      <w:numFmt w:val="bullet"/>
      <w:lvlText w:val=""/>
      <w:lvlJc w:val="left"/>
      <w:pPr>
        <w:tabs>
          <w:tab w:val="num" w:pos="2880"/>
        </w:tabs>
        <w:ind w:left="2880" w:hanging="360"/>
      </w:pPr>
      <w:rPr>
        <w:rFonts w:ascii="Symbol" w:hAnsi="Symbol" w:hint="default"/>
      </w:rPr>
    </w:lvl>
    <w:lvl w:ilvl="4" w:tplc="CC72C1C8" w:tentative="1">
      <w:start w:val="1"/>
      <w:numFmt w:val="bullet"/>
      <w:lvlText w:val=""/>
      <w:lvlJc w:val="left"/>
      <w:pPr>
        <w:tabs>
          <w:tab w:val="num" w:pos="3600"/>
        </w:tabs>
        <w:ind w:left="3600" w:hanging="360"/>
      </w:pPr>
      <w:rPr>
        <w:rFonts w:ascii="Symbol" w:hAnsi="Symbol" w:hint="default"/>
      </w:rPr>
    </w:lvl>
    <w:lvl w:ilvl="5" w:tplc="BDA86468" w:tentative="1">
      <w:start w:val="1"/>
      <w:numFmt w:val="bullet"/>
      <w:lvlText w:val=""/>
      <w:lvlJc w:val="left"/>
      <w:pPr>
        <w:tabs>
          <w:tab w:val="num" w:pos="4320"/>
        </w:tabs>
        <w:ind w:left="4320" w:hanging="360"/>
      </w:pPr>
      <w:rPr>
        <w:rFonts w:ascii="Symbol" w:hAnsi="Symbol" w:hint="default"/>
      </w:rPr>
    </w:lvl>
    <w:lvl w:ilvl="6" w:tplc="7D32430E" w:tentative="1">
      <w:start w:val="1"/>
      <w:numFmt w:val="bullet"/>
      <w:lvlText w:val=""/>
      <w:lvlJc w:val="left"/>
      <w:pPr>
        <w:tabs>
          <w:tab w:val="num" w:pos="5040"/>
        </w:tabs>
        <w:ind w:left="5040" w:hanging="360"/>
      </w:pPr>
      <w:rPr>
        <w:rFonts w:ascii="Symbol" w:hAnsi="Symbol" w:hint="default"/>
      </w:rPr>
    </w:lvl>
    <w:lvl w:ilvl="7" w:tplc="FA8A4250" w:tentative="1">
      <w:start w:val="1"/>
      <w:numFmt w:val="bullet"/>
      <w:lvlText w:val=""/>
      <w:lvlJc w:val="left"/>
      <w:pPr>
        <w:tabs>
          <w:tab w:val="num" w:pos="5760"/>
        </w:tabs>
        <w:ind w:left="5760" w:hanging="360"/>
      </w:pPr>
      <w:rPr>
        <w:rFonts w:ascii="Symbol" w:hAnsi="Symbol" w:hint="default"/>
      </w:rPr>
    </w:lvl>
    <w:lvl w:ilvl="8" w:tplc="4184C5F4" w:tentative="1">
      <w:start w:val="1"/>
      <w:numFmt w:val="bullet"/>
      <w:lvlText w:val=""/>
      <w:lvlJc w:val="left"/>
      <w:pPr>
        <w:tabs>
          <w:tab w:val="num" w:pos="6480"/>
        </w:tabs>
        <w:ind w:left="6480" w:hanging="360"/>
      </w:pPr>
      <w:rPr>
        <w:rFonts w:ascii="Symbol" w:hAnsi="Symbol" w:hint="default"/>
      </w:rPr>
    </w:lvl>
  </w:abstractNum>
  <w:abstractNum w:abstractNumId="12">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nsid w:val="43EC7C79"/>
    <w:multiLevelType w:val="hybridMultilevel"/>
    <w:tmpl w:val="FB36D1DE"/>
    <w:lvl w:ilvl="0" w:tplc="B7F25002">
      <w:start w:val="1"/>
      <w:numFmt w:val="bullet"/>
      <w:lvlText w:val=""/>
      <w:lvlJc w:val="left"/>
      <w:pPr>
        <w:tabs>
          <w:tab w:val="num" w:pos="720"/>
        </w:tabs>
        <w:ind w:left="720" w:hanging="360"/>
      </w:pPr>
      <w:rPr>
        <w:rFonts w:ascii="Symbol" w:hAnsi="Symbol" w:hint="default"/>
      </w:rPr>
    </w:lvl>
    <w:lvl w:ilvl="1" w:tplc="CA5EED3A">
      <w:start w:val="270"/>
      <w:numFmt w:val="bullet"/>
      <w:lvlText w:val="o"/>
      <w:lvlJc w:val="left"/>
      <w:pPr>
        <w:tabs>
          <w:tab w:val="num" w:pos="1440"/>
        </w:tabs>
        <w:ind w:left="1440" w:hanging="360"/>
      </w:pPr>
      <w:rPr>
        <w:rFonts w:ascii="Courier New" w:hAnsi="Courier New" w:hint="default"/>
      </w:rPr>
    </w:lvl>
    <w:lvl w:ilvl="2" w:tplc="6762971C" w:tentative="1">
      <w:start w:val="1"/>
      <w:numFmt w:val="bullet"/>
      <w:lvlText w:val=""/>
      <w:lvlJc w:val="left"/>
      <w:pPr>
        <w:tabs>
          <w:tab w:val="num" w:pos="2160"/>
        </w:tabs>
        <w:ind w:left="2160" w:hanging="360"/>
      </w:pPr>
      <w:rPr>
        <w:rFonts w:ascii="Symbol" w:hAnsi="Symbol" w:hint="default"/>
      </w:rPr>
    </w:lvl>
    <w:lvl w:ilvl="3" w:tplc="88B627CE" w:tentative="1">
      <w:start w:val="1"/>
      <w:numFmt w:val="bullet"/>
      <w:lvlText w:val=""/>
      <w:lvlJc w:val="left"/>
      <w:pPr>
        <w:tabs>
          <w:tab w:val="num" w:pos="2880"/>
        </w:tabs>
        <w:ind w:left="2880" w:hanging="360"/>
      </w:pPr>
      <w:rPr>
        <w:rFonts w:ascii="Symbol" w:hAnsi="Symbol" w:hint="default"/>
      </w:rPr>
    </w:lvl>
    <w:lvl w:ilvl="4" w:tplc="6BBEF13A" w:tentative="1">
      <w:start w:val="1"/>
      <w:numFmt w:val="bullet"/>
      <w:lvlText w:val=""/>
      <w:lvlJc w:val="left"/>
      <w:pPr>
        <w:tabs>
          <w:tab w:val="num" w:pos="3600"/>
        </w:tabs>
        <w:ind w:left="3600" w:hanging="360"/>
      </w:pPr>
      <w:rPr>
        <w:rFonts w:ascii="Symbol" w:hAnsi="Symbol" w:hint="default"/>
      </w:rPr>
    </w:lvl>
    <w:lvl w:ilvl="5" w:tplc="EF1E027A" w:tentative="1">
      <w:start w:val="1"/>
      <w:numFmt w:val="bullet"/>
      <w:lvlText w:val=""/>
      <w:lvlJc w:val="left"/>
      <w:pPr>
        <w:tabs>
          <w:tab w:val="num" w:pos="4320"/>
        </w:tabs>
        <w:ind w:left="4320" w:hanging="360"/>
      </w:pPr>
      <w:rPr>
        <w:rFonts w:ascii="Symbol" w:hAnsi="Symbol" w:hint="default"/>
      </w:rPr>
    </w:lvl>
    <w:lvl w:ilvl="6" w:tplc="5E649822" w:tentative="1">
      <w:start w:val="1"/>
      <w:numFmt w:val="bullet"/>
      <w:lvlText w:val=""/>
      <w:lvlJc w:val="left"/>
      <w:pPr>
        <w:tabs>
          <w:tab w:val="num" w:pos="5040"/>
        </w:tabs>
        <w:ind w:left="5040" w:hanging="360"/>
      </w:pPr>
      <w:rPr>
        <w:rFonts w:ascii="Symbol" w:hAnsi="Symbol" w:hint="default"/>
      </w:rPr>
    </w:lvl>
    <w:lvl w:ilvl="7" w:tplc="C7161EA4" w:tentative="1">
      <w:start w:val="1"/>
      <w:numFmt w:val="bullet"/>
      <w:lvlText w:val=""/>
      <w:lvlJc w:val="left"/>
      <w:pPr>
        <w:tabs>
          <w:tab w:val="num" w:pos="5760"/>
        </w:tabs>
        <w:ind w:left="5760" w:hanging="360"/>
      </w:pPr>
      <w:rPr>
        <w:rFonts w:ascii="Symbol" w:hAnsi="Symbol" w:hint="default"/>
      </w:rPr>
    </w:lvl>
    <w:lvl w:ilvl="8" w:tplc="E3FA8D30" w:tentative="1">
      <w:start w:val="1"/>
      <w:numFmt w:val="bullet"/>
      <w:lvlText w:val=""/>
      <w:lvlJc w:val="left"/>
      <w:pPr>
        <w:tabs>
          <w:tab w:val="num" w:pos="6480"/>
        </w:tabs>
        <w:ind w:left="6480" w:hanging="360"/>
      </w:pPr>
      <w:rPr>
        <w:rFonts w:ascii="Symbol" w:hAnsi="Symbol" w:hint="default"/>
      </w:rPr>
    </w:lvl>
  </w:abstractNum>
  <w:abstractNum w:abstractNumId="15">
    <w:nsid w:val="45B73B15"/>
    <w:multiLevelType w:val="hybridMultilevel"/>
    <w:tmpl w:val="953ED028"/>
    <w:lvl w:ilvl="0" w:tplc="E946CE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4E6D6357"/>
    <w:multiLevelType w:val="hybridMultilevel"/>
    <w:tmpl w:val="A5DC8D86"/>
    <w:lvl w:ilvl="0" w:tplc="04090005">
      <w:start w:val="1"/>
      <w:numFmt w:val="bullet"/>
      <w:lvlText w:val=""/>
      <w:lvlJc w:val="left"/>
      <w:pPr>
        <w:ind w:left="1124" w:hanging="420"/>
      </w:pPr>
      <w:rPr>
        <w:rFonts w:ascii="Wingdings" w:hAnsi="Wingdings"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17">
    <w:nsid w:val="53F525D8"/>
    <w:multiLevelType w:val="hybridMultilevel"/>
    <w:tmpl w:val="09403308"/>
    <w:lvl w:ilvl="0" w:tplc="370A0AFE">
      <w:start w:val="1"/>
      <w:numFmt w:val="bullet"/>
      <w:lvlText w:val=""/>
      <w:lvlJc w:val="left"/>
      <w:pPr>
        <w:tabs>
          <w:tab w:val="num" w:pos="720"/>
        </w:tabs>
        <w:ind w:left="720" w:hanging="360"/>
      </w:pPr>
      <w:rPr>
        <w:rFonts w:ascii="Symbol" w:hAnsi="Symbol" w:hint="default"/>
      </w:rPr>
    </w:lvl>
    <w:lvl w:ilvl="1" w:tplc="0B840872">
      <w:start w:val="270"/>
      <w:numFmt w:val="bullet"/>
      <w:lvlText w:val="o"/>
      <w:lvlJc w:val="left"/>
      <w:pPr>
        <w:tabs>
          <w:tab w:val="num" w:pos="1440"/>
        </w:tabs>
        <w:ind w:left="1440" w:hanging="360"/>
      </w:pPr>
      <w:rPr>
        <w:rFonts w:ascii="Courier New" w:hAnsi="Courier New" w:hint="default"/>
      </w:rPr>
    </w:lvl>
    <w:lvl w:ilvl="2" w:tplc="43360546">
      <w:start w:val="270"/>
      <w:numFmt w:val="bullet"/>
      <w:lvlText w:val=""/>
      <w:lvlJc w:val="left"/>
      <w:pPr>
        <w:tabs>
          <w:tab w:val="num" w:pos="2160"/>
        </w:tabs>
        <w:ind w:left="2160" w:hanging="360"/>
      </w:pPr>
      <w:rPr>
        <w:rFonts w:ascii="Wingdings" w:hAnsi="Wingdings" w:hint="default"/>
      </w:rPr>
    </w:lvl>
    <w:lvl w:ilvl="3" w:tplc="87B0FE4C" w:tentative="1">
      <w:start w:val="1"/>
      <w:numFmt w:val="bullet"/>
      <w:lvlText w:val=""/>
      <w:lvlJc w:val="left"/>
      <w:pPr>
        <w:tabs>
          <w:tab w:val="num" w:pos="2880"/>
        </w:tabs>
        <w:ind w:left="2880" w:hanging="360"/>
      </w:pPr>
      <w:rPr>
        <w:rFonts w:ascii="Symbol" w:hAnsi="Symbol" w:hint="default"/>
      </w:rPr>
    </w:lvl>
    <w:lvl w:ilvl="4" w:tplc="332A37DE" w:tentative="1">
      <w:start w:val="1"/>
      <w:numFmt w:val="bullet"/>
      <w:lvlText w:val=""/>
      <w:lvlJc w:val="left"/>
      <w:pPr>
        <w:tabs>
          <w:tab w:val="num" w:pos="3600"/>
        </w:tabs>
        <w:ind w:left="3600" w:hanging="360"/>
      </w:pPr>
      <w:rPr>
        <w:rFonts w:ascii="Symbol" w:hAnsi="Symbol" w:hint="default"/>
      </w:rPr>
    </w:lvl>
    <w:lvl w:ilvl="5" w:tplc="AC66632C" w:tentative="1">
      <w:start w:val="1"/>
      <w:numFmt w:val="bullet"/>
      <w:lvlText w:val=""/>
      <w:lvlJc w:val="left"/>
      <w:pPr>
        <w:tabs>
          <w:tab w:val="num" w:pos="4320"/>
        </w:tabs>
        <w:ind w:left="4320" w:hanging="360"/>
      </w:pPr>
      <w:rPr>
        <w:rFonts w:ascii="Symbol" w:hAnsi="Symbol" w:hint="default"/>
      </w:rPr>
    </w:lvl>
    <w:lvl w:ilvl="6" w:tplc="29A2AAC6" w:tentative="1">
      <w:start w:val="1"/>
      <w:numFmt w:val="bullet"/>
      <w:lvlText w:val=""/>
      <w:lvlJc w:val="left"/>
      <w:pPr>
        <w:tabs>
          <w:tab w:val="num" w:pos="5040"/>
        </w:tabs>
        <w:ind w:left="5040" w:hanging="360"/>
      </w:pPr>
      <w:rPr>
        <w:rFonts w:ascii="Symbol" w:hAnsi="Symbol" w:hint="default"/>
      </w:rPr>
    </w:lvl>
    <w:lvl w:ilvl="7" w:tplc="1A2C4FA6" w:tentative="1">
      <w:start w:val="1"/>
      <w:numFmt w:val="bullet"/>
      <w:lvlText w:val=""/>
      <w:lvlJc w:val="left"/>
      <w:pPr>
        <w:tabs>
          <w:tab w:val="num" w:pos="5760"/>
        </w:tabs>
        <w:ind w:left="5760" w:hanging="360"/>
      </w:pPr>
      <w:rPr>
        <w:rFonts w:ascii="Symbol" w:hAnsi="Symbol" w:hint="default"/>
      </w:rPr>
    </w:lvl>
    <w:lvl w:ilvl="8" w:tplc="FA3C6C10" w:tentative="1">
      <w:start w:val="1"/>
      <w:numFmt w:val="bullet"/>
      <w:lvlText w:val=""/>
      <w:lvlJc w:val="left"/>
      <w:pPr>
        <w:tabs>
          <w:tab w:val="num" w:pos="6480"/>
        </w:tabs>
        <w:ind w:left="6480" w:hanging="360"/>
      </w:pPr>
      <w:rPr>
        <w:rFonts w:ascii="Symbol" w:hAnsi="Symbol" w:hint="default"/>
      </w:rPr>
    </w:lvl>
  </w:abstractNum>
  <w:abstractNum w:abstractNumId="18">
    <w:nsid w:val="58D81F0F"/>
    <w:multiLevelType w:val="hybridMultilevel"/>
    <w:tmpl w:val="5002DE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nsid w:val="592B7E4B"/>
    <w:multiLevelType w:val="hybridMultilevel"/>
    <w:tmpl w:val="51B891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CDA646D"/>
    <w:multiLevelType w:val="multilevel"/>
    <w:tmpl w:val="B2FE67E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1">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2">
    <w:nsid w:val="63F92336"/>
    <w:multiLevelType w:val="multilevel"/>
    <w:tmpl w:val="941EA58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nsid w:val="649625BE"/>
    <w:multiLevelType w:val="hybridMultilevel"/>
    <w:tmpl w:val="0A780BA6"/>
    <w:lvl w:ilvl="0" w:tplc="04090001">
      <w:start w:val="1"/>
      <w:numFmt w:val="bullet"/>
      <w:lvlText w:val=""/>
      <w:lvlJc w:val="left"/>
      <w:pPr>
        <w:ind w:left="720" w:hanging="360"/>
      </w:pPr>
      <w:rPr>
        <w:rFonts w:ascii="Symbol" w:hAnsi="Symbol" w:hint="default"/>
      </w:rPr>
    </w:lvl>
    <w:lvl w:ilvl="1" w:tplc="6B586FA6">
      <w:start w:val="1"/>
      <w:numFmt w:val="bullet"/>
      <w:lvlText w:val="−"/>
      <w:lvlJc w:val="left"/>
      <w:pPr>
        <w:ind w:left="1440" w:hanging="360"/>
      </w:pPr>
      <w:rPr>
        <w:rFonts w:ascii="Arial" w:hAnsi="Aria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5A25461"/>
    <w:multiLevelType w:val="hybridMultilevel"/>
    <w:tmpl w:val="9558FE8A"/>
    <w:lvl w:ilvl="0" w:tplc="9A94CC04">
      <w:start w:val="1"/>
      <w:numFmt w:val="bullet"/>
      <w:lvlText w:val=""/>
      <w:lvlJc w:val="left"/>
      <w:pPr>
        <w:tabs>
          <w:tab w:val="num" w:pos="720"/>
        </w:tabs>
        <w:ind w:left="720" w:hanging="360"/>
      </w:pPr>
      <w:rPr>
        <w:rFonts w:ascii="Symbol" w:hAnsi="Symbol" w:hint="default"/>
      </w:rPr>
    </w:lvl>
    <w:lvl w:ilvl="1" w:tplc="69926666">
      <w:start w:val="270"/>
      <w:numFmt w:val="bullet"/>
      <w:lvlText w:val="o"/>
      <w:lvlJc w:val="left"/>
      <w:pPr>
        <w:tabs>
          <w:tab w:val="num" w:pos="1440"/>
        </w:tabs>
        <w:ind w:left="1440" w:hanging="360"/>
      </w:pPr>
      <w:rPr>
        <w:rFonts w:ascii="Courier New" w:hAnsi="Courier New" w:hint="default"/>
      </w:rPr>
    </w:lvl>
    <w:lvl w:ilvl="2" w:tplc="D88AE31E">
      <w:start w:val="270"/>
      <w:numFmt w:val="bullet"/>
      <w:lvlText w:val=""/>
      <w:lvlJc w:val="left"/>
      <w:pPr>
        <w:tabs>
          <w:tab w:val="num" w:pos="2160"/>
        </w:tabs>
        <w:ind w:left="2160" w:hanging="360"/>
      </w:pPr>
      <w:rPr>
        <w:rFonts w:ascii="Wingdings" w:hAnsi="Wingdings" w:hint="default"/>
      </w:rPr>
    </w:lvl>
    <w:lvl w:ilvl="3" w:tplc="B7FAA6E4" w:tentative="1">
      <w:start w:val="1"/>
      <w:numFmt w:val="bullet"/>
      <w:lvlText w:val=""/>
      <w:lvlJc w:val="left"/>
      <w:pPr>
        <w:tabs>
          <w:tab w:val="num" w:pos="2880"/>
        </w:tabs>
        <w:ind w:left="2880" w:hanging="360"/>
      </w:pPr>
      <w:rPr>
        <w:rFonts w:ascii="Symbol" w:hAnsi="Symbol" w:hint="default"/>
      </w:rPr>
    </w:lvl>
    <w:lvl w:ilvl="4" w:tplc="033A184E" w:tentative="1">
      <w:start w:val="1"/>
      <w:numFmt w:val="bullet"/>
      <w:lvlText w:val=""/>
      <w:lvlJc w:val="left"/>
      <w:pPr>
        <w:tabs>
          <w:tab w:val="num" w:pos="3600"/>
        </w:tabs>
        <w:ind w:left="3600" w:hanging="360"/>
      </w:pPr>
      <w:rPr>
        <w:rFonts w:ascii="Symbol" w:hAnsi="Symbol" w:hint="default"/>
      </w:rPr>
    </w:lvl>
    <w:lvl w:ilvl="5" w:tplc="D11A69E0" w:tentative="1">
      <w:start w:val="1"/>
      <w:numFmt w:val="bullet"/>
      <w:lvlText w:val=""/>
      <w:lvlJc w:val="left"/>
      <w:pPr>
        <w:tabs>
          <w:tab w:val="num" w:pos="4320"/>
        </w:tabs>
        <w:ind w:left="4320" w:hanging="360"/>
      </w:pPr>
      <w:rPr>
        <w:rFonts w:ascii="Symbol" w:hAnsi="Symbol" w:hint="default"/>
      </w:rPr>
    </w:lvl>
    <w:lvl w:ilvl="6" w:tplc="4D6A74F6" w:tentative="1">
      <w:start w:val="1"/>
      <w:numFmt w:val="bullet"/>
      <w:lvlText w:val=""/>
      <w:lvlJc w:val="left"/>
      <w:pPr>
        <w:tabs>
          <w:tab w:val="num" w:pos="5040"/>
        </w:tabs>
        <w:ind w:left="5040" w:hanging="360"/>
      </w:pPr>
      <w:rPr>
        <w:rFonts w:ascii="Symbol" w:hAnsi="Symbol" w:hint="default"/>
      </w:rPr>
    </w:lvl>
    <w:lvl w:ilvl="7" w:tplc="9F422D4A" w:tentative="1">
      <w:start w:val="1"/>
      <w:numFmt w:val="bullet"/>
      <w:lvlText w:val=""/>
      <w:lvlJc w:val="left"/>
      <w:pPr>
        <w:tabs>
          <w:tab w:val="num" w:pos="5760"/>
        </w:tabs>
        <w:ind w:left="5760" w:hanging="360"/>
      </w:pPr>
      <w:rPr>
        <w:rFonts w:ascii="Symbol" w:hAnsi="Symbol" w:hint="default"/>
      </w:rPr>
    </w:lvl>
    <w:lvl w:ilvl="8" w:tplc="E61679B8" w:tentative="1">
      <w:start w:val="1"/>
      <w:numFmt w:val="bullet"/>
      <w:lvlText w:val=""/>
      <w:lvlJc w:val="left"/>
      <w:pPr>
        <w:tabs>
          <w:tab w:val="num" w:pos="6480"/>
        </w:tabs>
        <w:ind w:left="6480" w:hanging="360"/>
      </w:pPr>
      <w:rPr>
        <w:rFonts w:ascii="Symbol" w:hAnsi="Symbol" w:hint="default"/>
      </w:rPr>
    </w:lvl>
  </w:abstractNum>
  <w:abstractNum w:abstractNumId="25">
    <w:nsid w:val="68B94209"/>
    <w:multiLevelType w:val="multilevel"/>
    <w:tmpl w:val="BECC4294"/>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Restart w:val="0"/>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6">
    <w:nsid w:val="6BCB220C"/>
    <w:multiLevelType w:val="multilevel"/>
    <w:tmpl w:val="D21025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nsid w:val="6E7E2606"/>
    <w:multiLevelType w:val="hybridMultilevel"/>
    <w:tmpl w:val="85D851F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71675BE5"/>
    <w:multiLevelType w:val="hybridMultilevel"/>
    <w:tmpl w:val="48462944"/>
    <w:lvl w:ilvl="0" w:tplc="6BF63486">
      <w:start w:val="1"/>
      <w:numFmt w:val="bullet"/>
      <w:lvlText w:val=""/>
      <w:lvlJc w:val="left"/>
      <w:pPr>
        <w:tabs>
          <w:tab w:val="num" w:pos="720"/>
        </w:tabs>
        <w:ind w:left="720" w:hanging="360"/>
      </w:pPr>
      <w:rPr>
        <w:rFonts w:ascii="Symbol" w:hAnsi="Symbol" w:hint="default"/>
      </w:rPr>
    </w:lvl>
    <w:lvl w:ilvl="1" w:tplc="62F6D5A2" w:tentative="1">
      <w:start w:val="1"/>
      <w:numFmt w:val="bullet"/>
      <w:lvlText w:val=""/>
      <w:lvlJc w:val="left"/>
      <w:pPr>
        <w:tabs>
          <w:tab w:val="num" w:pos="1440"/>
        </w:tabs>
        <w:ind w:left="1440" w:hanging="360"/>
      </w:pPr>
      <w:rPr>
        <w:rFonts w:ascii="Symbol" w:hAnsi="Symbol" w:hint="default"/>
      </w:rPr>
    </w:lvl>
    <w:lvl w:ilvl="2" w:tplc="40A6B098" w:tentative="1">
      <w:start w:val="1"/>
      <w:numFmt w:val="bullet"/>
      <w:lvlText w:val=""/>
      <w:lvlJc w:val="left"/>
      <w:pPr>
        <w:tabs>
          <w:tab w:val="num" w:pos="2160"/>
        </w:tabs>
        <w:ind w:left="2160" w:hanging="360"/>
      </w:pPr>
      <w:rPr>
        <w:rFonts w:ascii="Symbol" w:hAnsi="Symbol" w:hint="default"/>
      </w:rPr>
    </w:lvl>
    <w:lvl w:ilvl="3" w:tplc="53C415EE" w:tentative="1">
      <w:start w:val="1"/>
      <w:numFmt w:val="bullet"/>
      <w:lvlText w:val=""/>
      <w:lvlJc w:val="left"/>
      <w:pPr>
        <w:tabs>
          <w:tab w:val="num" w:pos="2880"/>
        </w:tabs>
        <w:ind w:left="2880" w:hanging="360"/>
      </w:pPr>
      <w:rPr>
        <w:rFonts w:ascii="Symbol" w:hAnsi="Symbol" w:hint="default"/>
      </w:rPr>
    </w:lvl>
    <w:lvl w:ilvl="4" w:tplc="CDE4624A" w:tentative="1">
      <w:start w:val="1"/>
      <w:numFmt w:val="bullet"/>
      <w:lvlText w:val=""/>
      <w:lvlJc w:val="left"/>
      <w:pPr>
        <w:tabs>
          <w:tab w:val="num" w:pos="3600"/>
        </w:tabs>
        <w:ind w:left="3600" w:hanging="360"/>
      </w:pPr>
      <w:rPr>
        <w:rFonts w:ascii="Symbol" w:hAnsi="Symbol" w:hint="default"/>
      </w:rPr>
    </w:lvl>
    <w:lvl w:ilvl="5" w:tplc="1C64691A" w:tentative="1">
      <w:start w:val="1"/>
      <w:numFmt w:val="bullet"/>
      <w:lvlText w:val=""/>
      <w:lvlJc w:val="left"/>
      <w:pPr>
        <w:tabs>
          <w:tab w:val="num" w:pos="4320"/>
        </w:tabs>
        <w:ind w:left="4320" w:hanging="360"/>
      </w:pPr>
      <w:rPr>
        <w:rFonts w:ascii="Symbol" w:hAnsi="Symbol" w:hint="default"/>
      </w:rPr>
    </w:lvl>
    <w:lvl w:ilvl="6" w:tplc="A7A054C6" w:tentative="1">
      <w:start w:val="1"/>
      <w:numFmt w:val="bullet"/>
      <w:lvlText w:val=""/>
      <w:lvlJc w:val="left"/>
      <w:pPr>
        <w:tabs>
          <w:tab w:val="num" w:pos="5040"/>
        </w:tabs>
        <w:ind w:left="5040" w:hanging="360"/>
      </w:pPr>
      <w:rPr>
        <w:rFonts w:ascii="Symbol" w:hAnsi="Symbol" w:hint="default"/>
      </w:rPr>
    </w:lvl>
    <w:lvl w:ilvl="7" w:tplc="9D5EA852" w:tentative="1">
      <w:start w:val="1"/>
      <w:numFmt w:val="bullet"/>
      <w:lvlText w:val=""/>
      <w:lvlJc w:val="left"/>
      <w:pPr>
        <w:tabs>
          <w:tab w:val="num" w:pos="5760"/>
        </w:tabs>
        <w:ind w:left="5760" w:hanging="360"/>
      </w:pPr>
      <w:rPr>
        <w:rFonts w:ascii="Symbol" w:hAnsi="Symbol" w:hint="default"/>
      </w:rPr>
    </w:lvl>
    <w:lvl w:ilvl="8" w:tplc="CC7E854C" w:tentative="1">
      <w:start w:val="1"/>
      <w:numFmt w:val="bullet"/>
      <w:lvlText w:val=""/>
      <w:lvlJc w:val="left"/>
      <w:pPr>
        <w:tabs>
          <w:tab w:val="num" w:pos="6480"/>
        </w:tabs>
        <w:ind w:left="6480" w:hanging="360"/>
      </w:pPr>
      <w:rPr>
        <w:rFonts w:ascii="Symbol" w:hAnsi="Symbol" w:hint="default"/>
      </w:rPr>
    </w:lvl>
  </w:abstractNum>
  <w:abstractNum w:abstractNumId="29">
    <w:nsid w:val="76DB065C"/>
    <w:multiLevelType w:val="hybridMultilevel"/>
    <w:tmpl w:val="61D6CB56"/>
    <w:lvl w:ilvl="0" w:tplc="6E0AF71E">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77956D6D"/>
    <w:multiLevelType w:val="hybridMultilevel"/>
    <w:tmpl w:val="88269AB6"/>
    <w:lvl w:ilvl="0" w:tplc="A55407E0">
      <w:start w:val="1"/>
      <w:numFmt w:val="bullet"/>
      <w:lvlText w:val="●"/>
      <w:lvlJc w:val="left"/>
      <w:pPr>
        <w:tabs>
          <w:tab w:val="num" w:pos="720"/>
        </w:tabs>
        <w:ind w:left="720" w:hanging="360"/>
      </w:pPr>
      <w:rPr>
        <w:rFonts w:ascii="Times New Roman" w:hAnsi="Times New Roman" w:hint="default"/>
      </w:rPr>
    </w:lvl>
    <w:lvl w:ilvl="1" w:tplc="70E21814">
      <w:start w:val="1"/>
      <w:numFmt w:val="bullet"/>
      <w:lvlText w:val="●"/>
      <w:lvlJc w:val="left"/>
      <w:pPr>
        <w:tabs>
          <w:tab w:val="num" w:pos="1440"/>
        </w:tabs>
        <w:ind w:left="1440" w:hanging="360"/>
      </w:pPr>
      <w:rPr>
        <w:rFonts w:ascii="Times New Roman" w:hAnsi="Times New Roman" w:hint="default"/>
      </w:rPr>
    </w:lvl>
    <w:lvl w:ilvl="2" w:tplc="15D04908">
      <w:start w:val="270"/>
      <w:numFmt w:val="bullet"/>
      <w:lvlText w:val="♦"/>
      <w:lvlJc w:val="left"/>
      <w:pPr>
        <w:tabs>
          <w:tab w:val="num" w:pos="2160"/>
        </w:tabs>
        <w:ind w:left="2160" w:hanging="360"/>
      </w:pPr>
      <w:rPr>
        <w:rFonts w:ascii="Times New Roman" w:hAnsi="Times New Roman" w:hint="default"/>
      </w:rPr>
    </w:lvl>
    <w:lvl w:ilvl="3" w:tplc="21F4F5F2" w:tentative="1">
      <w:start w:val="1"/>
      <w:numFmt w:val="bullet"/>
      <w:lvlText w:val="●"/>
      <w:lvlJc w:val="left"/>
      <w:pPr>
        <w:tabs>
          <w:tab w:val="num" w:pos="2880"/>
        </w:tabs>
        <w:ind w:left="2880" w:hanging="360"/>
      </w:pPr>
      <w:rPr>
        <w:rFonts w:ascii="Times New Roman" w:hAnsi="Times New Roman" w:hint="default"/>
      </w:rPr>
    </w:lvl>
    <w:lvl w:ilvl="4" w:tplc="D844402C" w:tentative="1">
      <w:start w:val="1"/>
      <w:numFmt w:val="bullet"/>
      <w:lvlText w:val="●"/>
      <w:lvlJc w:val="left"/>
      <w:pPr>
        <w:tabs>
          <w:tab w:val="num" w:pos="3600"/>
        </w:tabs>
        <w:ind w:left="3600" w:hanging="360"/>
      </w:pPr>
      <w:rPr>
        <w:rFonts w:ascii="Times New Roman" w:hAnsi="Times New Roman" w:hint="default"/>
      </w:rPr>
    </w:lvl>
    <w:lvl w:ilvl="5" w:tplc="39A868F0" w:tentative="1">
      <w:start w:val="1"/>
      <w:numFmt w:val="bullet"/>
      <w:lvlText w:val="●"/>
      <w:lvlJc w:val="left"/>
      <w:pPr>
        <w:tabs>
          <w:tab w:val="num" w:pos="4320"/>
        </w:tabs>
        <w:ind w:left="4320" w:hanging="360"/>
      </w:pPr>
      <w:rPr>
        <w:rFonts w:ascii="Times New Roman" w:hAnsi="Times New Roman" w:hint="default"/>
      </w:rPr>
    </w:lvl>
    <w:lvl w:ilvl="6" w:tplc="3BCEB840" w:tentative="1">
      <w:start w:val="1"/>
      <w:numFmt w:val="bullet"/>
      <w:lvlText w:val="●"/>
      <w:lvlJc w:val="left"/>
      <w:pPr>
        <w:tabs>
          <w:tab w:val="num" w:pos="5040"/>
        </w:tabs>
        <w:ind w:left="5040" w:hanging="360"/>
      </w:pPr>
      <w:rPr>
        <w:rFonts w:ascii="Times New Roman" w:hAnsi="Times New Roman" w:hint="default"/>
      </w:rPr>
    </w:lvl>
    <w:lvl w:ilvl="7" w:tplc="0D18A5B2" w:tentative="1">
      <w:start w:val="1"/>
      <w:numFmt w:val="bullet"/>
      <w:lvlText w:val="●"/>
      <w:lvlJc w:val="left"/>
      <w:pPr>
        <w:tabs>
          <w:tab w:val="num" w:pos="5760"/>
        </w:tabs>
        <w:ind w:left="5760" w:hanging="360"/>
      </w:pPr>
      <w:rPr>
        <w:rFonts w:ascii="Times New Roman" w:hAnsi="Times New Roman" w:hint="default"/>
      </w:rPr>
    </w:lvl>
    <w:lvl w:ilvl="8" w:tplc="1C903B02" w:tentative="1">
      <w:start w:val="1"/>
      <w:numFmt w:val="bullet"/>
      <w:lvlText w:val="●"/>
      <w:lvlJc w:val="left"/>
      <w:pPr>
        <w:tabs>
          <w:tab w:val="num" w:pos="6480"/>
        </w:tabs>
        <w:ind w:left="6480" w:hanging="360"/>
      </w:pPr>
      <w:rPr>
        <w:rFonts w:ascii="Times New Roman" w:hAnsi="Times New Roman" w:hint="default"/>
      </w:rPr>
    </w:lvl>
  </w:abstractNum>
  <w:abstractNum w:abstractNumId="31">
    <w:nsid w:val="799F11A6"/>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num w:numId="1">
    <w:abstractNumId w:val="0"/>
  </w:num>
  <w:num w:numId="2">
    <w:abstractNumId w:val="12"/>
    <w:lvlOverride w:ilvl="0">
      <w:startOverride w:val="1"/>
    </w:lvlOverride>
  </w:num>
  <w:num w:numId="3">
    <w:abstractNumId w:val="13"/>
  </w:num>
  <w:num w:numId="4">
    <w:abstractNumId w:val="21"/>
  </w:num>
  <w:num w:numId="5">
    <w:abstractNumId w:val="27"/>
  </w:num>
  <w:num w:numId="6">
    <w:abstractNumId w:val="14"/>
  </w:num>
  <w:num w:numId="7">
    <w:abstractNumId w:val="28"/>
  </w:num>
  <w:num w:numId="8">
    <w:abstractNumId w:val="30"/>
  </w:num>
  <w:num w:numId="9">
    <w:abstractNumId w:val="11"/>
  </w:num>
  <w:num w:numId="10">
    <w:abstractNumId w:val="2"/>
  </w:num>
  <w:num w:numId="11">
    <w:abstractNumId w:val="24"/>
  </w:num>
  <w:num w:numId="12">
    <w:abstractNumId w:val="1"/>
  </w:num>
  <w:num w:numId="13">
    <w:abstractNumId w:val="17"/>
  </w:num>
  <w:num w:numId="14">
    <w:abstractNumId w:val="25"/>
  </w:num>
  <w:num w:numId="15">
    <w:abstractNumId w:val="20"/>
  </w:num>
  <w:num w:numId="16">
    <w:abstractNumId w:val="31"/>
  </w:num>
  <w:num w:numId="17">
    <w:abstractNumId w:val="31"/>
  </w:num>
  <w:num w:numId="18">
    <w:abstractNumId w:val="31"/>
  </w:num>
  <w:num w:numId="19">
    <w:abstractNumId w:val="15"/>
  </w:num>
  <w:num w:numId="20">
    <w:abstractNumId w:val="31"/>
  </w:num>
  <w:num w:numId="21">
    <w:abstractNumId w:val="31"/>
  </w:num>
  <w:num w:numId="22">
    <w:abstractNumId w:val="23"/>
  </w:num>
  <w:num w:numId="23">
    <w:abstractNumId w:val="19"/>
  </w:num>
  <w:num w:numId="24">
    <w:abstractNumId w:val="31"/>
  </w:num>
  <w:num w:numId="25">
    <w:abstractNumId w:val="6"/>
  </w:num>
  <w:num w:numId="26">
    <w:abstractNumId w:val="22"/>
  </w:num>
  <w:num w:numId="27">
    <w:abstractNumId w:val="3"/>
  </w:num>
  <w:num w:numId="28">
    <w:abstractNumId w:val="18"/>
  </w:num>
  <w:num w:numId="29">
    <w:abstractNumId w:val="16"/>
  </w:num>
  <w:num w:numId="30">
    <w:abstractNumId w:val="7"/>
  </w:num>
  <w:num w:numId="31">
    <w:abstractNumId w:val="10"/>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6"/>
  </w:num>
  <w:num w:numId="34">
    <w:abstractNumId w:val="8"/>
  </w:num>
  <w:num w:numId="35">
    <w:abstractNumId w:val="5"/>
  </w:num>
  <w:num w:numId="36">
    <w:abstractNumId w:val="9"/>
  </w:num>
  <w:num w:numId="37">
    <w:abstractNumId w:val="4"/>
  </w:num>
  <w:num w:numId="38">
    <w:abstractNumId w:val="2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efaultTabStop w:val="420"/>
  <w:drawingGridHorizontalSpacing w:val="11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1223"/>
    <w:rsid w:val="0000027F"/>
    <w:rsid w:val="00000FC0"/>
    <w:rsid w:val="00001996"/>
    <w:rsid w:val="00001CBF"/>
    <w:rsid w:val="000038CB"/>
    <w:rsid w:val="0000455D"/>
    <w:rsid w:val="000049F0"/>
    <w:rsid w:val="00007DE9"/>
    <w:rsid w:val="00011CDF"/>
    <w:rsid w:val="00012CF8"/>
    <w:rsid w:val="00013887"/>
    <w:rsid w:val="00013ADB"/>
    <w:rsid w:val="00014817"/>
    <w:rsid w:val="00014B44"/>
    <w:rsid w:val="00017431"/>
    <w:rsid w:val="00017C45"/>
    <w:rsid w:val="00017E8F"/>
    <w:rsid w:val="00020876"/>
    <w:rsid w:val="000208B8"/>
    <w:rsid w:val="000219E1"/>
    <w:rsid w:val="00022184"/>
    <w:rsid w:val="000253B9"/>
    <w:rsid w:val="0002542D"/>
    <w:rsid w:val="00025AEB"/>
    <w:rsid w:val="000265EF"/>
    <w:rsid w:val="000265FD"/>
    <w:rsid w:val="000302CD"/>
    <w:rsid w:val="00030393"/>
    <w:rsid w:val="00030DBB"/>
    <w:rsid w:val="00032E9E"/>
    <w:rsid w:val="0003310E"/>
    <w:rsid w:val="000331C3"/>
    <w:rsid w:val="00033578"/>
    <w:rsid w:val="00033770"/>
    <w:rsid w:val="000338A1"/>
    <w:rsid w:val="00033FF6"/>
    <w:rsid w:val="000350AC"/>
    <w:rsid w:val="00036C71"/>
    <w:rsid w:val="00037A22"/>
    <w:rsid w:val="000408C5"/>
    <w:rsid w:val="000415E9"/>
    <w:rsid w:val="00042D29"/>
    <w:rsid w:val="00043314"/>
    <w:rsid w:val="00043DFD"/>
    <w:rsid w:val="00044733"/>
    <w:rsid w:val="00044AA8"/>
    <w:rsid w:val="00044AC7"/>
    <w:rsid w:val="00044D8C"/>
    <w:rsid w:val="00045E46"/>
    <w:rsid w:val="00046AA1"/>
    <w:rsid w:val="000478D7"/>
    <w:rsid w:val="000502D5"/>
    <w:rsid w:val="000505CD"/>
    <w:rsid w:val="00050C82"/>
    <w:rsid w:val="0005199B"/>
    <w:rsid w:val="00052858"/>
    <w:rsid w:val="00052FE3"/>
    <w:rsid w:val="0005387E"/>
    <w:rsid w:val="00053FB3"/>
    <w:rsid w:val="00054004"/>
    <w:rsid w:val="00054A31"/>
    <w:rsid w:val="00055808"/>
    <w:rsid w:val="000558BF"/>
    <w:rsid w:val="000563A7"/>
    <w:rsid w:val="0005741A"/>
    <w:rsid w:val="00057DF5"/>
    <w:rsid w:val="00060980"/>
    <w:rsid w:val="00060A25"/>
    <w:rsid w:val="00061D4F"/>
    <w:rsid w:val="000623E8"/>
    <w:rsid w:val="00063295"/>
    <w:rsid w:val="0006361A"/>
    <w:rsid w:val="0006407F"/>
    <w:rsid w:val="00065103"/>
    <w:rsid w:val="0006537C"/>
    <w:rsid w:val="00065CCB"/>
    <w:rsid w:val="00065D12"/>
    <w:rsid w:val="00065E30"/>
    <w:rsid w:val="00066A4B"/>
    <w:rsid w:val="000676E0"/>
    <w:rsid w:val="000679BB"/>
    <w:rsid w:val="00067FF8"/>
    <w:rsid w:val="000707A1"/>
    <w:rsid w:val="00070FC8"/>
    <w:rsid w:val="0007105E"/>
    <w:rsid w:val="000727D4"/>
    <w:rsid w:val="000733D3"/>
    <w:rsid w:val="000736C1"/>
    <w:rsid w:val="00073BE1"/>
    <w:rsid w:val="00074623"/>
    <w:rsid w:val="0007524A"/>
    <w:rsid w:val="000760F7"/>
    <w:rsid w:val="00076342"/>
    <w:rsid w:val="00076C89"/>
    <w:rsid w:val="00076CCB"/>
    <w:rsid w:val="0007715C"/>
    <w:rsid w:val="000828B7"/>
    <w:rsid w:val="00082DF6"/>
    <w:rsid w:val="0008368E"/>
    <w:rsid w:val="00083C9E"/>
    <w:rsid w:val="00084D17"/>
    <w:rsid w:val="00084D1F"/>
    <w:rsid w:val="00084EC6"/>
    <w:rsid w:val="000862F6"/>
    <w:rsid w:val="00086E5E"/>
    <w:rsid w:val="0009287D"/>
    <w:rsid w:val="00094230"/>
    <w:rsid w:val="0009464F"/>
    <w:rsid w:val="00095F69"/>
    <w:rsid w:val="000A022A"/>
    <w:rsid w:val="000A02A0"/>
    <w:rsid w:val="000A08CC"/>
    <w:rsid w:val="000A126F"/>
    <w:rsid w:val="000A3AC7"/>
    <w:rsid w:val="000A5784"/>
    <w:rsid w:val="000A6D94"/>
    <w:rsid w:val="000B0567"/>
    <w:rsid w:val="000B0F02"/>
    <w:rsid w:val="000B38AA"/>
    <w:rsid w:val="000B625E"/>
    <w:rsid w:val="000B69AE"/>
    <w:rsid w:val="000B750B"/>
    <w:rsid w:val="000B7F48"/>
    <w:rsid w:val="000C09AD"/>
    <w:rsid w:val="000C10F0"/>
    <w:rsid w:val="000C1C2C"/>
    <w:rsid w:val="000C25CB"/>
    <w:rsid w:val="000C2E01"/>
    <w:rsid w:val="000C307C"/>
    <w:rsid w:val="000C5AC7"/>
    <w:rsid w:val="000C6C8D"/>
    <w:rsid w:val="000D0212"/>
    <w:rsid w:val="000D09E5"/>
    <w:rsid w:val="000D1F3E"/>
    <w:rsid w:val="000D219E"/>
    <w:rsid w:val="000D30DB"/>
    <w:rsid w:val="000D3C79"/>
    <w:rsid w:val="000D41C3"/>
    <w:rsid w:val="000D7147"/>
    <w:rsid w:val="000D74AD"/>
    <w:rsid w:val="000D7912"/>
    <w:rsid w:val="000E1185"/>
    <w:rsid w:val="000E1FD8"/>
    <w:rsid w:val="000E2726"/>
    <w:rsid w:val="000E27A6"/>
    <w:rsid w:val="000E3B4F"/>
    <w:rsid w:val="000E4F4B"/>
    <w:rsid w:val="000E5AA8"/>
    <w:rsid w:val="000E5FED"/>
    <w:rsid w:val="000E6316"/>
    <w:rsid w:val="000E647B"/>
    <w:rsid w:val="000E64C6"/>
    <w:rsid w:val="000E67C4"/>
    <w:rsid w:val="000E6D98"/>
    <w:rsid w:val="000F1555"/>
    <w:rsid w:val="000F1B0F"/>
    <w:rsid w:val="000F24E8"/>
    <w:rsid w:val="000F2AB8"/>
    <w:rsid w:val="000F45CF"/>
    <w:rsid w:val="000F59EF"/>
    <w:rsid w:val="000F696F"/>
    <w:rsid w:val="000F6AC6"/>
    <w:rsid w:val="00100CCB"/>
    <w:rsid w:val="00101213"/>
    <w:rsid w:val="00101C8B"/>
    <w:rsid w:val="00102D10"/>
    <w:rsid w:val="001030E6"/>
    <w:rsid w:val="00104720"/>
    <w:rsid w:val="001058BF"/>
    <w:rsid w:val="00105E62"/>
    <w:rsid w:val="00105E6C"/>
    <w:rsid w:val="00106020"/>
    <w:rsid w:val="00106E65"/>
    <w:rsid w:val="00107139"/>
    <w:rsid w:val="00107F97"/>
    <w:rsid w:val="00110020"/>
    <w:rsid w:val="001100AD"/>
    <w:rsid w:val="00110DBF"/>
    <w:rsid w:val="0011113C"/>
    <w:rsid w:val="00111381"/>
    <w:rsid w:val="00111E6C"/>
    <w:rsid w:val="00114C52"/>
    <w:rsid w:val="00114CA6"/>
    <w:rsid w:val="0011653A"/>
    <w:rsid w:val="00116816"/>
    <w:rsid w:val="00116888"/>
    <w:rsid w:val="00116A75"/>
    <w:rsid w:val="00116D96"/>
    <w:rsid w:val="001170C3"/>
    <w:rsid w:val="001178B4"/>
    <w:rsid w:val="00117A16"/>
    <w:rsid w:val="001200F6"/>
    <w:rsid w:val="001214A8"/>
    <w:rsid w:val="00121C54"/>
    <w:rsid w:val="00122870"/>
    <w:rsid w:val="00124C30"/>
    <w:rsid w:val="00130456"/>
    <w:rsid w:val="00130BDB"/>
    <w:rsid w:val="00130C45"/>
    <w:rsid w:val="0013154D"/>
    <w:rsid w:val="00131FEB"/>
    <w:rsid w:val="00132CDB"/>
    <w:rsid w:val="00132CE4"/>
    <w:rsid w:val="00132D6F"/>
    <w:rsid w:val="00132DEC"/>
    <w:rsid w:val="001349EC"/>
    <w:rsid w:val="00135BDE"/>
    <w:rsid w:val="00140B73"/>
    <w:rsid w:val="001410FC"/>
    <w:rsid w:val="00141315"/>
    <w:rsid w:val="001425E2"/>
    <w:rsid w:val="0014301A"/>
    <w:rsid w:val="001453AA"/>
    <w:rsid w:val="00146E5A"/>
    <w:rsid w:val="0014787B"/>
    <w:rsid w:val="00150181"/>
    <w:rsid w:val="00152139"/>
    <w:rsid w:val="0015255F"/>
    <w:rsid w:val="00154534"/>
    <w:rsid w:val="0015453B"/>
    <w:rsid w:val="001545E2"/>
    <w:rsid w:val="00154832"/>
    <w:rsid w:val="00154B45"/>
    <w:rsid w:val="00155047"/>
    <w:rsid w:val="00155573"/>
    <w:rsid w:val="001558CF"/>
    <w:rsid w:val="00155CC1"/>
    <w:rsid w:val="00160753"/>
    <w:rsid w:val="0016164E"/>
    <w:rsid w:val="00161BE0"/>
    <w:rsid w:val="00162852"/>
    <w:rsid w:val="00163BE3"/>
    <w:rsid w:val="00163CCD"/>
    <w:rsid w:val="00165AD6"/>
    <w:rsid w:val="0016611A"/>
    <w:rsid w:val="001667F3"/>
    <w:rsid w:val="00166B6E"/>
    <w:rsid w:val="00166B74"/>
    <w:rsid w:val="001678E5"/>
    <w:rsid w:val="00170022"/>
    <w:rsid w:val="00170562"/>
    <w:rsid w:val="00170A88"/>
    <w:rsid w:val="00171411"/>
    <w:rsid w:val="00171F9C"/>
    <w:rsid w:val="00174077"/>
    <w:rsid w:val="00176DF4"/>
    <w:rsid w:val="00177303"/>
    <w:rsid w:val="00177584"/>
    <w:rsid w:val="00180214"/>
    <w:rsid w:val="00181309"/>
    <w:rsid w:val="00181A60"/>
    <w:rsid w:val="00182C98"/>
    <w:rsid w:val="00183A0A"/>
    <w:rsid w:val="00184AB9"/>
    <w:rsid w:val="001851FB"/>
    <w:rsid w:val="00187583"/>
    <w:rsid w:val="0019140D"/>
    <w:rsid w:val="00192B4D"/>
    <w:rsid w:val="00193228"/>
    <w:rsid w:val="0019398E"/>
    <w:rsid w:val="00194BB4"/>
    <w:rsid w:val="00195676"/>
    <w:rsid w:val="001968DC"/>
    <w:rsid w:val="001974AB"/>
    <w:rsid w:val="00197EC3"/>
    <w:rsid w:val="001A05F0"/>
    <w:rsid w:val="001A2271"/>
    <w:rsid w:val="001A2CE9"/>
    <w:rsid w:val="001A39C4"/>
    <w:rsid w:val="001A3B66"/>
    <w:rsid w:val="001A3BE5"/>
    <w:rsid w:val="001A418F"/>
    <w:rsid w:val="001A5265"/>
    <w:rsid w:val="001A590C"/>
    <w:rsid w:val="001A591B"/>
    <w:rsid w:val="001A6135"/>
    <w:rsid w:val="001B0218"/>
    <w:rsid w:val="001B0D7E"/>
    <w:rsid w:val="001B13D6"/>
    <w:rsid w:val="001B194D"/>
    <w:rsid w:val="001B4AE1"/>
    <w:rsid w:val="001B6716"/>
    <w:rsid w:val="001C0518"/>
    <w:rsid w:val="001C1FDF"/>
    <w:rsid w:val="001C2BB3"/>
    <w:rsid w:val="001C3BF6"/>
    <w:rsid w:val="001D08B1"/>
    <w:rsid w:val="001D1BBD"/>
    <w:rsid w:val="001D1D3E"/>
    <w:rsid w:val="001D37A4"/>
    <w:rsid w:val="001D4CF8"/>
    <w:rsid w:val="001D5DB8"/>
    <w:rsid w:val="001E1F8F"/>
    <w:rsid w:val="001E4120"/>
    <w:rsid w:val="001E4601"/>
    <w:rsid w:val="001E5E68"/>
    <w:rsid w:val="001E6053"/>
    <w:rsid w:val="001E6809"/>
    <w:rsid w:val="001F02E3"/>
    <w:rsid w:val="001F087E"/>
    <w:rsid w:val="001F11DB"/>
    <w:rsid w:val="001F16A5"/>
    <w:rsid w:val="001F249C"/>
    <w:rsid w:val="001F3634"/>
    <w:rsid w:val="001F3640"/>
    <w:rsid w:val="001F399C"/>
    <w:rsid w:val="001F3EE1"/>
    <w:rsid w:val="001F6998"/>
    <w:rsid w:val="001F6ABD"/>
    <w:rsid w:val="001F6DF6"/>
    <w:rsid w:val="001F6E07"/>
    <w:rsid w:val="001F76EF"/>
    <w:rsid w:val="00200A0A"/>
    <w:rsid w:val="00201360"/>
    <w:rsid w:val="00202DAA"/>
    <w:rsid w:val="002043D9"/>
    <w:rsid w:val="00205008"/>
    <w:rsid w:val="002052C4"/>
    <w:rsid w:val="00205A83"/>
    <w:rsid w:val="00205C5D"/>
    <w:rsid w:val="00206B19"/>
    <w:rsid w:val="00210525"/>
    <w:rsid w:val="002113D7"/>
    <w:rsid w:val="0021148D"/>
    <w:rsid w:val="00212925"/>
    <w:rsid w:val="002161B7"/>
    <w:rsid w:val="00216DE6"/>
    <w:rsid w:val="00217A82"/>
    <w:rsid w:val="002219C8"/>
    <w:rsid w:val="00221BCC"/>
    <w:rsid w:val="0022450E"/>
    <w:rsid w:val="0022500F"/>
    <w:rsid w:val="002266F7"/>
    <w:rsid w:val="00227654"/>
    <w:rsid w:val="00227852"/>
    <w:rsid w:val="00227C14"/>
    <w:rsid w:val="00227C9D"/>
    <w:rsid w:val="002304E8"/>
    <w:rsid w:val="00230C03"/>
    <w:rsid w:val="00232A94"/>
    <w:rsid w:val="002333F9"/>
    <w:rsid w:val="00234788"/>
    <w:rsid w:val="00234B62"/>
    <w:rsid w:val="00234D2D"/>
    <w:rsid w:val="00234EC7"/>
    <w:rsid w:val="002367DD"/>
    <w:rsid w:val="00242859"/>
    <w:rsid w:val="00244103"/>
    <w:rsid w:val="00245511"/>
    <w:rsid w:val="00245B73"/>
    <w:rsid w:val="0024689E"/>
    <w:rsid w:val="002469E4"/>
    <w:rsid w:val="00246E6E"/>
    <w:rsid w:val="0024708E"/>
    <w:rsid w:val="002474EE"/>
    <w:rsid w:val="00247D64"/>
    <w:rsid w:val="00247EBF"/>
    <w:rsid w:val="00251568"/>
    <w:rsid w:val="00252508"/>
    <w:rsid w:val="00255154"/>
    <w:rsid w:val="00256046"/>
    <w:rsid w:val="0025623D"/>
    <w:rsid w:val="002579BE"/>
    <w:rsid w:val="00260E75"/>
    <w:rsid w:val="002618E0"/>
    <w:rsid w:val="0026295D"/>
    <w:rsid w:val="0026344C"/>
    <w:rsid w:val="00263AC8"/>
    <w:rsid w:val="002645E3"/>
    <w:rsid w:val="00264B46"/>
    <w:rsid w:val="00264C6D"/>
    <w:rsid w:val="00264E7E"/>
    <w:rsid w:val="00265073"/>
    <w:rsid w:val="0026541B"/>
    <w:rsid w:val="00266400"/>
    <w:rsid w:val="002667E0"/>
    <w:rsid w:val="00267CAA"/>
    <w:rsid w:val="00270980"/>
    <w:rsid w:val="002709C2"/>
    <w:rsid w:val="00270A3C"/>
    <w:rsid w:val="00270D16"/>
    <w:rsid w:val="002729F8"/>
    <w:rsid w:val="00272FC5"/>
    <w:rsid w:val="00273CD7"/>
    <w:rsid w:val="00274DF9"/>
    <w:rsid w:val="0027596E"/>
    <w:rsid w:val="00276080"/>
    <w:rsid w:val="0027770E"/>
    <w:rsid w:val="00280204"/>
    <w:rsid w:val="00280767"/>
    <w:rsid w:val="00280C47"/>
    <w:rsid w:val="00280EE3"/>
    <w:rsid w:val="002819DF"/>
    <w:rsid w:val="002823CE"/>
    <w:rsid w:val="00284352"/>
    <w:rsid w:val="00284961"/>
    <w:rsid w:val="00284D4D"/>
    <w:rsid w:val="0028549E"/>
    <w:rsid w:val="0028652A"/>
    <w:rsid w:val="0028698B"/>
    <w:rsid w:val="00286CF7"/>
    <w:rsid w:val="00286DE9"/>
    <w:rsid w:val="00287769"/>
    <w:rsid w:val="00287E40"/>
    <w:rsid w:val="0029160F"/>
    <w:rsid w:val="00291854"/>
    <w:rsid w:val="00291ABA"/>
    <w:rsid w:val="00291B98"/>
    <w:rsid w:val="00292682"/>
    <w:rsid w:val="00292F29"/>
    <w:rsid w:val="00293199"/>
    <w:rsid w:val="00293264"/>
    <w:rsid w:val="002938D0"/>
    <w:rsid w:val="002958C1"/>
    <w:rsid w:val="00296425"/>
    <w:rsid w:val="00296619"/>
    <w:rsid w:val="00296694"/>
    <w:rsid w:val="002967A8"/>
    <w:rsid w:val="0029743E"/>
    <w:rsid w:val="00297C66"/>
    <w:rsid w:val="002A0573"/>
    <w:rsid w:val="002A3689"/>
    <w:rsid w:val="002A47B3"/>
    <w:rsid w:val="002A5594"/>
    <w:rsid w:val="002A59DE"/>
    <w:rsid w:val="002A6247"/>
    <w:rsid w:val="002B0D16"/>
    <w:rsid w:val="002B1EF4"/>
    <w:rsid w:val="002B1F76"/>
    <w:rsid w:val="002B2124"/>
    <w:rsid w:val="002B2F31"/>
    <w:rsid w:val="002B314F"/>
    <w:rsid w:val="002B35C8"/>
    <w:rsid w:val="002C116D"/>
    <w:rsid w:val="002C3028"/>
    <w:rsid w:val="002C31EE"/>
    <w:rsid w:val="002C3492"/>
    <w:rsid w:val="002C4069"/>
    <w:rsid w:val="002C5ADC"/>
    <w:rsid w:val="002C6AE9"/>
    <w:rsid w:val="002C7A9B"/>
    <w:rsid w:val="002D030D"/>
    <w:rsid w:val="002D0470"/>
    <w:rsid w:val="002D3637"/>
    <w:rsid w:val="002D3A6F"/>
    <w:rsid w:val="002D4212"/>
    <w:rsid w:val="002D43EA"/>
    <w:rsid w:val="002D4D6D"/>
    <w:rsid w:val="002D5894"/>
    <w:rsid w:val="002D7947"/>
    <w:rsid w:val="002E070A"/>
    <w:rsid w:val="002E337B"/>
    <w:rsid w:val="002E48E5"/>
    <w:rsid w:val="002E53AD"/>
    <w:rsid w:val="002E5428"/>
    <w:rsid w:val="002E640F"/>
    <w:rsid w:val="002E6672"/>
    <w:rsid w:val="002E71C8"/>
    <w:rsid w:val="002F05F8"/>
    <w:rsid w:val="002F0F1E"/>
    <w:rsid w:val="002F2B00"/>
    <w:rsid w:val="002F3498"/>
    <w:rsid w:val="002F5907"/>
    <w:rsid w:val="002F71D7"/>
    <w:rsid w:val="002F7EA5"/>
    <w:rsid w:val="003002BB"/>
    <w:rsid w:val="00300886"/>
    <w:rsid w:val="003023EC"/>
    <w:rsid w:val="003045DC"/>
    <w:rsid w:val="00304CC8"/>
    <w:rsid w:val="00305AF6"/>
    <w:rsid w:val="003073E1"/>
    <w:rsid w:val="003101D3"/>
    <w:rsid w:val="00311A5A"/>
    <w:rsid w:val="00313AC7"/>
    <w:rsid w:val="00314FD3"/>
    <w:rsid w:val="00315501"/>
    <w:rsid w:val="003160AE"/>
    <w:rsid w:val="00316549"/>
    <w:rsid w:val="0031690A"/>
    <w:rsid w:val="00317045"/>
    <w:rsid w:val="003216BE"/>
    <w:rsid w:val="00322768"/>
    <w:rsid w:val="00322DF5"/>
    <w:rsid w:val="00322FC3"/>
    <w:rsid w:val="00323A1A"/>
    <w:rsid w:val="00323C48"/>
    <w:rsid w:val="003243C0"/>
    <w:rsid w:val="00324E6B"/>
    <w:rsid w:val="00325E87"/>
    <w:rsid w:val="003260EC"/>
    <w:rsid w:val="003262B2"/>
    <w:rsid w:val="00326745"/>
    <w:rsid w:val="00327E2E"/>
    <w:rsid w:val="0033255D"/>
    <w:rsid w:val="00332CC6"/>
    <w:rsid w:val="0033401A"/>
    <w:rsid w:val="00334EAB"/>
    <w:rsid w:val="003353CE"/>
    <w:rsid w:val="00336932"/>
    <w:rsid w:val="00337258"/>
    <w:rsid w:val="00337514"/>
    <w:rsid w:val="00337D2F"/>
    <w:rsid w:val="00340B50"/>
    <w:rsid w:val="00340E60"/>
    <w:rsid w:val="00343CD0"/>
    <w:rsid w:val="00343FF4"/>
    <w:rsid w:val="0034495A"/>
    <w:rsid w:val="0034567C"/>
    <w:rsid w:val="00345F4C"/>
    <w:rsid w:val="00346088"/>
    <w:rsid w:val="003468E2"/>
    <w:rsid w:val="00346A5A"/>
    <w:rsid w:val="00347A03"/>
    <w:rsid w:val="00347A36"/>
    <w:rsid w:val="00350AC5"/>
    <w:rsid w:val="003519FE"/>
    <w:rsid w:val="00352019"/>
    <w:rsid w:val="00353087"/>
    <w:rsid w:val="0035387D"/>
    <w:rsid w:val="00353DC5"/>
    <w:rsid w:val="00354F65"/>
    <w:rsid w:val="00356133"/>
    <w:rsid w:val="003576FE"/>
    <w:rsid w:val="00357CCC"/>
    <w:rsid w:val="00361CC3"/>
    <w:rsid w:val="0036246D"/>
    <w:rsid w:val="00362E6D"/>
    <w:rsid w:val="00363614"/>
    <w:rsid w:val="00364071"/>
    <w:rsid w:val="00365C54"/>
    <w:rsid w:val="0037014C"/>
    <w:rsid w:val="003713A1"/>
    <w:rsid w:val="003717E3"/>
    <w:rsid w:val="003729F3"/>
    <w:rsid w:val="00374104"/>
    <w:rsid w:val="0037478E"/>
    <w:rsid w:val="00374E58"/>
    <w:rsid w:val="00375569"/>
    <w:rsid w:val="00375C55"/>
    <w:rsid w:val="003778AA"/>
    <w:rsid w:val="0038013B"/>
    <w:rsid w:val="003807BC"/>
    <w:rsid w:val="00380E3E"/>
    <w:rsid w:val="003815A7"/>
    <w:rsid w:val="003815C8"/>
    <w:rsid w:val="00383BDE"/>
    <w:rsid w:val="0038483B"/>
    <w:rsid w:val="003877D8"/>
    <w:rsid w:val="0039076D"/>
    <w:rsid w:val="00391490"/>
    <w:rsid w:val="00391509"/>
    <w:rsid w:val="00391EA9"/>
    <w:rsid w:val="00394109"/>
    <w:rsid w:val="00394B32"/>
    <w:rsid w:val="0039540C"/>
    <w:rsid w:val="00395B66"/>
    <w:rsid w:val="00396668"/>
    <w:rsid w:val="00397103"/>
    <w:rsid w:val="003A05CA"/>
    <w:rsid w:val="003A1289"/>
    <w:rsid w:val="003A2069"/>
    <w:rsid w:val="003A392C"/>
    <w:rsid w:val="003A555C"/>
    <w:rsid w:val="003A6256"/>
    <w:rsid w:val="003B0014"/>
    <w:rsid w:val="003B13BA"/>
    <w:rsid w:val="003B1C80"/>
    <w:rsid w:val="003B20DF"/>
    <w:rsid w:val="003B32B5"/>
    <w:rsid w:val="003B3E5A"/>
    <w:rsid w:val="003B5986"/>
    <w:rsid w:val="003B5D4D"/>
    <w:rsid w:val="003B63BA"/>
    <w:rsid w:val="003B64DE"/>
    <w:rsid w:val="003B66C9"/>
    <w:rsid w:val="003B67A7"/>
    <w:rsid w:val="003B67C9"/>
    <w:rsid w:val="003B71A8"/>
    <w:rsid w:val="003C0126"/>
    <w:rsid w:val="003C08AB"/>
    <w:rsid w:val="003C08DD"/>
    <w:rsid w:val="003C208A"/>
    <w:rsid w:val="003C2C5D"/>
    <w:rsid w:val="003C31FD"/>
    <w:rsid w:val="003C4507"/>
    <w:rsid w:val="003C4585"/>
    <w:rsid w:val="003C4883"/>
    <w:rsid w:val="003C4A18"/>
    <w:rsid w:val="003C7D50"/>
    <w:rsid w:val="003C7EF8"/>
    <w:rsid w:val="003D0CBA"/>
    <w:rsid w:val="003D1CC0"/>
    <w:rsid w:val="003D2904"/>
    <w:rsid w:val="003D2D0C"/>
    <w:rsid w:val="003D2EE9"/>
    <w:rsid w:val="003D3567"/>
    <w:rsid w:val="003D385A"/>
    <w:rsid w:val="003D432A"/>
    <w:rsid w:val="003D5BBB"/>
    <w:rsid w:val="003D64F2"/>
    <w:rsid w:val="003D678B"/>
    <w:rsid w:val="003D76C5"/>
    <w:rsid w:val="003E1609"/>
    <w:rsid w:val="003E3616"/>
    <w:rsid w:val="003E452B"/>
    <w:rsid w:val="003E4FB7"/>
    <w:rsid w:val="003E596B"/>
    <w:rsid w:val="003F1223"/>
    <w:rsid w:val="003F2B35"/>
    <w:rsid w:val="003F3469"/>
    <w:rsid w:val="003F3718"/>
    <w:rsid w:val="003F382C"/>
    <w:rsid w:val="003F4CED"/>
    <w:rsid w:val="003F6412"/>
    <w:rsid w:val="004008F3"/>
    <w:rsid w:val="004010AD"/>
    <w:rsid w:val="00401B23"/>
    <w:rsid w:val="00402407"/>
    <w:rsid w:val="00402BD5"/>
    <w:rsid w:val="00404E43"/>
    <w:rsid w:val="00404EB8"/>
    <w:rsid w:val="00405D9E"/>
    <w:rsid w:val="00405FE6"/>
    <w:rsid w:val="00406910"/>
    <w:rsid w:val="0040737A"/>
    <w:rsid w:val="00407EE8"/>
    <w:rsid w:val="00410ADE"/>
    <w:rsid w:val="00412F91"/>
    <w:rsid w:val="0041484A"/>
    <w:rsid w:val="004150AE"/>
    <w:rsid w:val="00416C6A"/>
    <w:rsid w:val="00421055"/>
    <w:rsid w:val="004213E9"/>
    <w:rsid w:val="004218E1"/>
    <w:rsid w:val="00422A7F"/>
    <w:rsid w:val="00423154"/>
    <w:rsid w:val="004231A6"/>
    <w:rsid w:val="00423593"/>
    <w:rsid w:val="00425B04"/>
    <w:rsid w:val="00425DEC"/>
    <w:rsid w:val="00426296"/>
    <w:rsid w:val="00427818"/>
    <w:rsid w:val="00427EBD"/>
    <w:rsid w:val="00430F6F"/>
    <w:rsid w:val="0043220F"/>
    <w:rsid w:val="00432E7B"/>
    <w:rsid w:val="00436285"/>
    <w:rsid w:val="004368B3"/>
    <w:rsid w:val="00437042"/>
    <w:rsid w:val="00440E71"/>
    <w:rsid w:val="00445603"/>
    <w:rsid w:val="00445FA0"/>
    <w:rsid w:val="0044744D"/>
    <w:rsid w:val="00447545"/>
    <w:rsid w:val="00447AE6"/>
    <w:rsid w:val="00447E80"/>
    <w:rsid w:val="004500D2"/>
    <w:rsid w:val="00450D6A"/>
    <w:rsid w:val="00451B5C"/>
    <w:rsid w:val="00452EAD"/>
    <w:rsid w:val="00454FF9"/>
    <w:rsid w:val="0045532F"/>
    <w:rsid w:val="00455F69"/>
    <w:rsid w:val="00461A80"/>
    <w:rsid w:val="00461BD8"/>
    <w:rsid w:val="00461D77"/>
    <w:rsid w:val="00462D67"/>
    <w:rsid w:val="00463012"/>
    <w:rsid w:val="0046313E"/>
    <w:rsid w:val="0046442B"/>
    <w:rsid w:val="00464560"/>
    <w:rsid w:val="0046526A"/>
    <w:rsid w:val="00465814"/>
    <w:rsid w:val="0046653A"/>
    <w:rsid w:val="00466CE3"/>
    <w:rsid w:val="00467F68"/>
    <w:rsid w:val="00471001"/>
    <w:rsid w:val="00471209"/>
    <w:rsid w:val="00471BAD"/>
    <w:rsid w:val="00472157"/>
    <w:rsid w:val="0047314A"/>
    <w:rsid w:val="00473441"/>
    <w:rsid w:val="00473607"/>
    <w:rsid w:val="004740F3"/>
    <w:rsid w:val="00474885"/>
    <w:rsid w:val="00475625"/>
    <w:rsid w:val="0047580F"/>
    <w:rsid w:val="004765C5"/>
    <w:rsid w:val="00476F3F"/>
    <w:rsid w:val="00477CE6"/>
    <w:rsid w:val="00480537"/>
    <w:rsid w:val="004809CE"/>
    <w:rsid w:val="00481521"/>
    <w:rsid w:val="004820B6"/>
    <w:rsid w:val="00482572"/>
    <w:rsid w:val="004838B1"/>
    <w:rsid w:val="004846A6"/>
    <w:rsid w:val="00485B5F"/>
    <w:rsid w:val="004866D9"/>
    <w:rsid w:val="00490CB2"/>
    <w:rsid w:val="0049165D"/>
    <w:rsid w:val="00491C21"/>
    <w:rsid w:val="00492B9F"/>
    <w:rsid w:val="00493BD9"/>
    <w:rsid w:val="00494311"/>
    <w:rsid w:val="00494904"/>
    <w:rsid w:val="00494D38"/>
    <w:rsid w:val="00495074"/>
    <w:rsid w:val="00495EBC"/>
    <w:rsid w:val="004969F8"/>
    <w:rsid w:val="004A1A8F"/>
    <w:rsid w:val="004A1CA4"/>
    <w:rsid w:val="004A3195"/>
    <w:rsid w:val="004A4D4C"/>
    <w:rsid w:val="004A4DBE"/>
    <w:rsid w:val="004A4FD4"/>
    <w:rsid w:val="004A5457"/>
    <w:rsid w:val="004A5732"/>
    <w:rsid w:val="004A5EA4"/>
    <w:rsid w:val="004A6A05"/>
    <w:rsid w:val="004B0443"/>
    <w:rsid w:val="004B09FD"/>
    <w:rsid w:val="004B1679"/>
    <w:rsid w:val="004B18A4"/>
    <w:rsid w:val="004B1F89"/>
    <w:rsid w:val="004B24F8"/>
    <w:rsid w:val="004B3083"/>
    <w:rsid w:val="004B3260"/>
    <w:rsid w:val="004B35ED"/>
    <w:rsid w:val="004B39CB"/>
    <w:rsid w:val="004B3DEE"/>
    <w:rsid w:val="004B54E5"/>
    <w:rsid w:val="004B7097"/>
    <w:rsid w:val="004B78EE"/>
    <w:rsid w:val="004C0C6D"/>
    <w:rsid w:val="004C20F3"/>
    <w:rsid w:val="004C25FC"/>
    <w:rsid w:val="004C2BDF"/>
    <w:rsid w:val="004C3F87"/>
    <w:rsid w:val="004C40F7"/>
    <w:rsid w:val="004C4428"/>
    <w:rsid w:val="004C5B71"/>
    <w:rsid w:val="004C5FE7"/>
    <w:rsid w:val="004C78C8"/>
    <w:rsid w:val="004D14F6"/>
    <w:rsid w:val="004D1E4B"/>
    <w:rsid w:val="004D28E9"/>
    <w:rsid w:val="004D3872"/>
    <w:rsid w:val="004D5BAF"/>
    <w:rsid w:val="004D78F9"/>
    <w:rsid w:val="004E04F0"/>
    <w:rsid w:val="004E0D47"/>
    <w:rsid w:val="004E179D"/>
    <w:rsid w:val="004E3D99"/>
    <w:rsid w:val="004E6E08"/>
    <w:rsid w:val="004E6E7F"/>
    <w:rsid w:val="004F123D"/>
    <w:rsid w:val="004F2566"/>
    <w:rsid w:val="004F3130"/>
    <w:rsid w:val="004F354C"/>
    <w:rsid w:val="004F44E5"/>
    <w:rsid w:val="004F4EA0"/>
    <w:rsid w:val="004F6579"/>
    <w:rsid w:val="004F6791"/>
    <w:rsid w:val="004F6C37"/>
    <w:rsid w:val="00500AA4"/>
    <w:rsid w:val="00500AB2"/>
    <w:rsid w:val="005039B6"/>
    <w:rsid w:val="0050402E"/>
    <w:rsid w:val="005053AC"/>
    <w:rsid w:val="00506807"/>
    <w:rsid w:val="00507909"/>
    <w:rsid w:val="00510A24"/>
    <w:rsid w:val="00510D5B"/>
    <w:rsid w:val="0051100E"/>
    <w:rsid w:val="00511292"/>
    <w:rsid w:val="005117BD"/>
    <w:rsid w:val="00512927"/>
    <w:rsid w:val="00514D8D"/>
    <w:rsid w:val="0051630E"/>
    <w:rsid w:val="0051701D"/>
    <w:rsid w:val="005203F8"/>
    <w:rsid w:val="00520E21"/>
    <w:rsid w:val="00521AE7"/>
    <w:rsid w:val="00521B13"/>
    <w:rsid w:val="0052364C"/>
    <w:rsid w:val="0052411C"/>
    <w:rsid w:val="00524365"/>
    <w:rsid w:val="00524A7B"/>
    <w:rsid w:val="00526A4D"/>
    <w:rsid w:val="00527782"/>
    <w:rsid w:val="00530749"/>
    <w:rsid w:val="0053076B"/>
    <w:rsid w:val="0053097B"/>
    <w:rsid w:val="005309D3"/>
    <w:rsid w:val="00532EB9"/>
    <w:rsid w:val="00534940"/>
    <w:rsid w:val="005357A2"/>
    <w:rsid w:val="00535E6C"/>
    <w:rsid w:val="005360E5"/>
    <w:rsid w:val="00537E73"/>
    <w:rsid w:val="005400ED"/>
    <w:rsid w:val="005409BD"/>
    <w:rsid w:val="00540B87"/>
    <w:rsid w:val="00543982"/>
    <w:rsid w:val="00544737"/>
    <w:rsid w:val="0054528D"/>
    <w:rsid w:val="005461CF"/>
    <w:rsid w:val="00546EE0"/>
    <w:rsid w:val="0054731C"/>
    <w:rsid w:val="005515DA"/>
    <w:rsid w:val="00551FFB"/>
    <w:rsid w:val="005537EF"/>
    <w:rsid w:val="00555948"/>
    <w:rsid w:val="00556698"/>
    <w:rsid w:val="00557439"/>
    <w:rsid w:val="005604A4"/>
    <w:rsid w:val="0056063C"/>
    <w:rsid w:val="005607F9"/>
    <w:rsid w:val="005632B0"/>
    <w:rsid w:val="00563595"/>
    <w:rsid w:val="00563EC3"/>
    <w:rsid w:val="00564816"/>
    <w:rsid w:val="0056658D"/>
    <w:rsid w:val="00566857"/>
    <w:rsid w:val="00566A56"/>
    <w:rsid w:val="005676A3"/>
    <w:rsid w:val="00570593"/>
    <w:rsid w:val="005711F3"/>
    <w:rsid w:val="005725BE"/>
    <w:rsid w:val="005725E7"/>
    <w:rsid w:val="0057523B"/>
    <w:rsid w:val="0057602D"/>
    <w:rsid w:val="005764A2"/>
    <w:rsid w:val="00576A42"/>
    <w:rsid w:val="00576FE5"/>
    <w:rsid w:val="00576FE6"/>
    <w:rsid w:val="0057728E"/>
    <w:rsid w:val="0058059F"/>
    <w:rsid w:val="00580EF1"/>
    <w:rsid w:val="005813BF"/>
    <w:rsid w:val="005819E2"/>
    <w:rsid w:val="00581BA3"/>
    <w:rsid w:val="00581CA6"/>
    <w:rsid w:val="005824CC"/>
    <w:rsid w:val="00582E44"/>
    <w:rsid w:val="0058313B"/>
    <w:rsid w:val="005840E9"/>
    <w:rsid w:val="00584140"/>
    <w:rsid w:val="0058444B"/>
    <w:rsid w:val="00585A6A"/>
    <w:rsid w:val="005868BE"/>
    <w:rsid w:val="005914D8"/>
    <w:rsid w:val="005918B4"/>
    <w:rsid w:val="00591A48"/>
    <w:rsid w:val="005933C6"/>
    <w:rsid w:val="00593614"/>
    <w:rsid w:val="00593AA1"/>
    <w:rsid w:val="00593CAA"/>
    <w:rsid w:val="0059566D"/>
    <w:rsid w:val="005961F1"/>
    <w:rsid w:val="005965EA"/>
    <w:rsid w:val="005A0156"/>
    <w:rsid w:val="005A01E9"/>
    <w:rsid w:val="005A0579"/>
    <w:rsid w:val="005A0667"/>
    <w:rsid w:val="005A1F43"/>
    <w:rsid w:val="005A29EF"/>
    <w:rsid w:val="005A3046"/>
    <w:rsid w:val="005A4112"/>
    <w:rsid w:val="005A4D9E"/>
    <w:rsid w:val="005A5E9F"/>
    <w:rsid w:val="005A6B07"/>
    <w:rsid w:val="005A6F9D"/>
    <w:rsid w:val="005A7B8A"/>
    <w:rsid w:val="005B1056"/>
    <w:rsid w:val="005B11D0"/>
    <w:rsid w:val="005B18CF"/>
    <w:rsid w:val="005B1CBE"/>
    <w:rsid w:val="005B22B1"/>
    <w:rsid w:val="005B2396"/>
    <w:rsid w:val="005B27BE"/>
    <w:rsid w:val="005B2B14"/>
    <w:rsid w:val="005B44E9"/>
    <w:rsid w:val="005B6942"/>
    <w:rsid w:val="005B762E"/>
    <w:rsid w:val="005C0207"/>
    <w:rsid w:val="005C0B9C"/>
    <w:rsid w:val="005C10C5"/>
    <w:rsid w:val="005C2D62"/>
    <w:rsid w:val="005C2FFA"/>
    <w:rsid w:val="005C30D3"/>
    <w:rsid w:val="005C3719"/>
    <w:rsid w:val="005C456E"/>
    <w:rsid w:val="005C4B97"/>
    <w:rsid w:val="005C622E"/>
    <w:rsid w:val="005C63C7"/>
    <w:rsid w:val="005C6854"/>
    <w:rsid w:val="005C79F0"/>
    <w:rsid w:val="005D04E6"/>
    <w:rsid w:val="005D1137"/>
    <w:rsid w:val="005D15F4"/>
    <w:rsid w:val="005D2BCB"/>
    <w:rsid w:val="005D2E14"/>
    <w:rsid w:val="005D3355"/>
    <w:rsid w:val="005D34DA"/>
    <w:rsid w:val="005D3B87"/>
    <w:rsid w:val="005D3DDA"/>
    <w:rsid w:val="005D4D19"/>
    <w:rsid w:val="005D4FD7"/>
    <w:rsid w:val="005D5A4A"/>
    <w:rsid w:val="005D666C"/>
    <w:rsid w:val="005D769A"/>
    <w:rsid w:val="005D7CE0"/>
    <w:rsid w:val="005E062A"/>
    <w:rsid w:val="005E06F3"/>
    <w:rsid w:val="005E084D"/>
    <w:rsid w:val="005E2693"/>
    <w:rsid w:val="005E291D"/>
    <w:rsid w:val="005E30B0"/>
    <w:rsid w:val="005E3EAA"/>
    <w:rsid w:val="005E3F05"/>
    <w:rsid w:val="005E52A3"/>
    <w:rsid w:val="005E6BE8"/>
    <w:rsid w:val="005E6EC9"/>
    <w:rsid w:val="005F2940"/>
    <w:rsid w:val="005F5921"/>
    <w:rsid w:val="005F618D"/>
    <w:rsid w:val="005F6C00"/>
    <w:rsid w:val="005F7502"/>
    <w:rsid w:val="005F7659"/>
    <w:rsid w:val="00601080"/>
    <w:rsid w:val="006017B7"/>
    <w:rsid w:val="0060386F"/>
    <w:rsid w:val="00604013"/>
    <w:rsid w:val="006053B1"/>
    <w:rsid w:val="00607C73"/>
    <w:rsid w:val="006103F4"/>
    <w:rsid w:val="0061086E"/>
    <w:rsid w:val="00611189"/>
    <w:rsid w:val="00611604"/>
    <w:rsid w:val="00612790"/>
    <w:rsid w:val="00613193"/>
    <w:rsid w:val="0061394F"/>
    <w:rsid w:val="00614E81"/>
    <w:rsid w:val="00615BCA"/>
    <w:rsid w:val="00620232"/>
    <w:rsid w:val="00620C8B"/>
    <w:rsid w:val="00621A9F"/>
    <w:rsid w:val="00623236"/>
    <w:rsid w:val="0062409A"/>
    <w:rsid w:val="00624B68"/>
    <w:rsid w:val="006272E4"/>
    <w:rsid w:val="0063071C"/>
    <w:rsid w:val="00630C89"/>
    <w:rsid w:val="0063160C"/>
    <w:rsid w:val="00632D0C"/>
    <w:rsid w:val="00633127"/>
    <w:rsid w:val="00633FF7"/>
    <w:rsid w:val="0063422C"/>
    <w:rsid w:val="006346FA"/>
    <w:rsid w:val="00634A77"/>
    <w:rsid w:val="00634DA3"/>
    <w:rsid w:val="00634F72"/>
    <w:rsid w:val="00636834"/>
    <w:rsid w:val="00637136"/>
    <w:rsid w:val="006374E3"/>
    <w:rsid w:val="00637EA5"/>
    <w:rsid w:val="0064097F"/>
    <w:rsid w:val="00640EC4"/>
    <w:rsid w:val="006411A8"/>
    <w:rsid w:val="00642A23"/>
    <w:rsid w:val="0064358C"/>
    <w:rsid w:val="006441E7"/>
    <w:rsid w:val="006443FB"/>
    <w:rsid w:val="00644D2F"/>
    <w:rsid w:val="006472FE"/>
    <w:rsid w:val="00647A73"/>
    <w:rsid w:val="00647E85"/>
    <w:rsid w:val="0065077C"/>
    <w:rsid w:val="00650FB9"/>
    <w:rsid w:val="006515F2"/>
    <w:rsid w:val="00652580"/>
    <w:rsid w:val="0065289D"/>
    <w:rsid w:val="00653BF6"/>
    <w:rsid w:val="00654116"/>
    <w:rsid w:val="0065516B"/>
    <w:rsid w:val="00655560"/>
    <w:rsid w:val="00655E4C"/>
    <w:rsid w:val="00655F4F"/>
    <w:rsid w:val="006564BD"/>
    <w:rsid w:val="0065781C"/>
    <w:rsid w:val="00660244"/>
    <w:rsid w:val="006609CB"/>
    <w:rsid w:val="00661067"/>
    <w:rsid w:val="006626A8"/>
    <w:rsid w:val="0066315A"/>
    <w:rsid w:val="00663F04"/>
    <w:rsid w:val="006650F3"/>
    <w:rsid w:val="00665175"/>
    <w:rsid w:val="006669B7"/>
    <w:rsid w:val="00667910"/>
    <w:rsid w:val="00667BBC"/>
    <w:rsid w:val="00670227"/>
    <w:rsid w:val="0067047B"/>
    <w:rsid w:val="00672AEB"/>
    <w:rsid w:val="00673699"/>
    <w:rsid w:val="00675022"/>
    <w:rsid w:val="00675139"/>
    <w:rsid w:val="006756ED"/>
    <w:rsid w:val="00675FD7"/>
    <w:rsid w:val="0067694F"/>
    <w:rsid w:val="006769E3"/>
    <w:rsid w:val="00676B51"/>
    <w:rsid w:val="00676CE7"/>
    <w:rsid w:val="006806A4"/>
    <w:rsid w:val="00680B32"/>
    <w:rsid w:val="0068253F"/>
    <w:rsid w:val="006829DD"/>
    <w:rsid w:val="006839AA"/>
    <w:rsid w:val="006845FC"/>
    <w:rsid w:val="00684B96"/>
    <w:rsid w:val="00684CFE"/>
    <w:rsid w:val="0068559D"/>
    <w:rsid w:val="00686A62"/>
    <w:rsid w:val="00686AC9"/>
    <w:rsid w:val="00687509"/>
    <w:rsid w:val="00690CD5"/>
    <w:rsid w:val="0069146C"/>
    <w:rsid w:val="00691BD4"/>
    <w:rsid w:val="0069256C"/>
    <w:rsid w:val="0069377D"/>
    <w:rsid w:val="0069532D"/>
    <w:rsid w:val="006974A7"/>
    <w:rsid w:val="00697D2A"/>
    <w:rsid w:val="006A0129"/>
    <w:rsid w:val="006A0562"/>
    <w:rsid w:val="006A18BB"/>
    <w:rsid w:val="006A2631"/>
    <w:rsid w:val="006A2991"/>
    <w:rsid w:val="006A34C5"/>
    <w:rsid w:val="006A4651"/>
    <w:rsid w:val="006A5C41"/>
    <w:rsid w:val="006A75EC"/>
    <w:rsid w:val="006A7A55"/>
    <w:rsid w:val="006A7EA1"/>
    <w:rsid w:val="006B081F"/>
    <w:rsid w:val="006B185F"/>
    <w:rsid w:val="006B1E07"/>
    <w:rsid w:val="006B337B"/>
    <w:rsid w:val="006B4AE7"/>
    <w:rsid w:val="006B4ED1"/>
    <w:rsid w:val="006B5645"/>
    <w:rsid w:val="006B5858"/>
    <w:rsid w:val="006B7238"/>
    <w:rsid w:val="006C08F3"/>
    <w:rsid w:val="006C10CE"/>
    <w:rsid w:val="006C154F"/>
    <w:rsid w:val="006C1FFE"/>
    <w:rsid w:val="006C2CE4"/>
    <w:rsid w:val="006C2FF8"/>
    <w:rsid w:val="006C322C"/>
    <w:rsid w:val="006C488C"/>
    <w:rsid w:val="006C5C83"/>
    <w:rsid w:val="006C659A"/>
    <w:rsid w:val="006C6F53"/>
    <w:rsid w:val="006D0DF4"/>
    <w:rsid w:val="006D194C"/>
    <w:rsid w:val="006D49E5"/>
    <w:rsid w:val="006D66CF"/>
    <w:rsid w:val="006D70DF"/>
    <w:rsid w:val="006D78B1"/>
    <w:rsid w:val="006E064F"/>
    <w:rsid w:val="006E1FE8"/>
    <w:rsid w:val="006E2886"/>
    <w:rsid w:val="006E2BA5"/>
    <w:rsid w:val="006E5A3C"/>
    <w:rsid w:val="006E6A62"/>
    <w:rsid w:val="006E7BBE"/>
    <w:rsid w:val="006F0717"/>
    <w:rsid w:val="006F173E"/>
    <w:rsid w:val="006F297C"/>
    <w:rsid w:val="006F3539"/>
    <w:rsid w:val="006F3EB1"/>
    <w:rsid w:val="006F52D0"/>
    <w:rsid w:val="006F5E42"/>
    <w:rsid w:val="006F66F5"/>
    <w:rsid w:val="006F6E46"/>
    <w:rsid w:val="006F7016"/>
    <w:rsid w:val="006F7087"/>
    <w:rsid w:val="006F74A1"/>
    <w:rsid w:val="006F7A49"/>
    <w:rsid w:val="0070210C"/>
    <w:rsid w:val="007044D2"/>
    <w:rsid w:val="007052CB"/>
    <w:rsid w:val="00705DFC"/>
    <w:rsid w:val="007075E5"/>
    <w:rsid w:val="0070777F"/>
    <w:rsid w:val="00711AF3"/>
    <w:rsid w:val="007147EB"/>
    <w:rsid w:val="00717492"/>
    <w:rsid w:val="00720AB9"/>
    <w:rsid w:val="00720AF5"/>
    <w:rsid w:val="0072159D"/>
    <w:rsid w:val="007218D5"/>
    <w:rsid w:val="00721A50"/>
    <w:rsid w:val="00722FDB"/>
    <w:rsid w:val="0072381E"/>
    <w:rsid w:val="00723906"/>
    <w:rsid w:val="00723EB0"/>
    <w:rsid w:val="00724C18"/>
    <w:rsid w:val="00726CA4"/>
    <w:rsid w:val="007278B9"/>
    <w:rsid w:val="007352CD"/>
    <w:rsid w:val="007355DB"/>
    <w:rsid w:val="00736F9F"/>
    <w:rsid w:val="007375F9"/>
    <w:rsid w:val="00737DEF"/>
    <w:rsid w:val="00740E64"/>
    <w:rsid w:val="007427B5"/>
    <w:rsid w:val="00743200"/>
    <w:rsid w:val="00743F56"/>
    <w:rsid w:val="00744010"/>
    <w:rsid w:val="007453F4"/>
    <w:rsid w:val="0074590B"/>
    <w:rsid w:val="00745DE8"/>
    <w:rsid w:val="00745FE2"/>
    <w:rsid w:val="00746D59"/>
    <w:rsid w:val="00746F16"/>
    <w:rsid w:val="00747148"/>
    <w:rsid w:val="00747C0E"/>
    <w:rsid w:val="00750588"/>
    <w:rsid w:val="00750A05"/>
    <w:rsid w:val="0075204C"/>
    <w:rsid w:val="00752282"/>
    <w:rsid w:val="007528F8"/>
    <w:rsid w:val="007533EB"/>
    <w:rsid w:val="00753423"/>
    <w:rsid w:val="007539CF"/>
    <w:rsid w:val="0075469F"/>
    <w:rsid w:val="007557B3"/>
    <w:rsid w:val="00755921"/>
    <w:rsid w:val="0075605D"/>
    <w:rsid w:val="00756A69"/>
    <w:rsid w:val="007572AA"/>
    <w:rsid w:val="00757FD8"/>
    <w:rsid w:val="0076068A"/>
    <w:rsid w:val="00761D0A"/>
    <w:rsid w:val="00761DF1"/>
    <w:rsid w:val="00762F6B"/>
    <w:rsid w:val="00763C60"/>
    <w:rsid w:val="00763CE3"/>
    <w:rsid w:val="00764FD5"/>
    <w:rsid w:val="007662BF"/>
    <w:rsid w:val="0076722D"/>
    <w:rsid w:val="00767C67"/>
    <w:rsid w:val="00771047"/>
    <w:rsid w:val="0077124F"/>
    <w:rsid w:val="00771642"/>
    <w:rsid w:val="0077223C"/>
    <w:rsid w:val="00772881"/>
    <w:rsid w:val="00773CBE"/>
    <w:rsid w:val="00775320"/>
    <w:rsid w:val="007754B5"/>
    <w:rsid w:val="00776052"/>
    <w:rsid w:val="00776608"/>
    <w:rsid w:val="00776619"/>
    <w:rsid w:val="00777244"/>
    <w:rsid w:val="00780263"/>
    <w:rsid w:val="00782258"/>
    <w:rsid w:val="00783177"/>
    <w:rsid w:val="007839AD"/>
    <w:rsid w:val="00784BE8"/>
    <w:rsid w:val="0078601D"/>
    <w:rsid w:val="007869A6"/>
    <w:rsid w:val="00786EC8"/>
    <w:rsid w:val="00787BCF"/>
    <w:rsid w:val="0079117E"/>
    <w:rsid w:val="00791512"/>
    <w:rsid w:val="0079187A"/>
    <w:rsid w:val="007920A1"/>
    <w:rsid w:val="0079307E"/>
    <w:rsid w:val="0079335B"/>
    <w:rsid w:val="00793F29"/>
    <w:rsid w:val="007946F7"/>
    <w:rsid w:val="00794F1A"/>
    <w:rsid w:val="00795E88"/>
    <w:rsid w:val="00797791"/>
    <w:rsid w:val="007A0B9E"/>
    <w:rsid w:val="007A0BEC"/>
    <w:rsid w:val="007A135B"/>
    <w:rsid w:val="007A1E81"/>
    <w:rsid w:val="007A4C04"/>
    <w:rsid w:val="007A6C8C"/>
    <w:rsid w:val="007B320D"/>
    <w:rsid w:val="007B4F3A"/>
    <w:rsid w:val="007B4FB9"/>
    <w:rsid w:val="007B5508"/>
    <w:rsid w:val="007B57BE"/>
    <w:rsid w:val="007B5811"/>
    <w:rsid w:val="007B5B2D"/>
    <w:rsid w:val="007B66A0"/>
    <w:rsid w:val="007B6AE8"/>
    <w:rsid w:val="007C3E55"/>
    <w:rsid w:val="007C3E75"/>
    <w:rsid w:val="007C427E"/>
    <w:rsid w:val="007C4693"/>
    <w:rsid w:val="007D0030"/>
    <w:rsid w:val="007D0316"/>
    <w:rsid w:val="007D12E4"/>
    <w:rsid w:val="007D1B02"/>
    <w:rsid w:val="007D1B06"/>
    <w:rsid w:val="007D1F33"/>
    <w:rsid w:val="007D2676"/>
    <w:rsid w:val="007D2711"/>
    <w:rsid w:val="007D29AD"/>
    <w:rsid w:val="007D31C0"/>
    <w:rsid w:val="007D4AF4"/>
    <w:rsid w:val="007D512B"/>
    <w:rsid w:val="007D552B"/>
    <w:rsid w:val="007D5D49"/>
    <w:rsid w:val="007D5F92"/>
    <w:rsid w:val="007D6E7B"/>
    <w:rsid w:val="007D7669"/>
    <w:rsid w:val="007E0C49"/>
    <w:rsid w:val="007E2786"/>
    <w:rsid w:val="007E2B5D"/>
    <w:rsid w:val="007E368F"/>
    <w:rsid w:val="007E43A5"/>
    <w:rsid w:val="007E511F"/>
    <w:rsid w:val="007E71E7"/>
    <w:rsid w:val="007F0BD3"/>
    <w:rsid w:val="007F254F"/>
    <w:rsid w:val="007F2F7D"/>
    <w:rsid w:val="007F57C6"/>
    <w:rsid w:val="007F587B"/>
    <w:rsid w:val="007F6603"/>
    <w:rsid w:val="007F678A"/>
    <w:rsid w:val="007F6E1E"/>
    <w:rsid w:val="007F77A4"/>
    <w:rsid w:val="007F7A11"/>
    <w:rsid w:val="0080042B"/>
    <w:rsid w:val="00801AC1"/>
    <w:rsid w:val="00801F66"/>
    <w:rsid w:val="0080213F"/>
    <w:rsid w:val="0080422F"/>
    <w:rsid w:val="00804467"/>
    <w:rsid w:val="00805B38"/>
    <w:rsid w:val="008060CD"/>
    <w:rsid w:val="008064A9"/>
    <w:rsid w:val="00806E46"/>
    <w:rsid w:val="00807226"/>
    <w:rsid w:val="00807B21"/>
    <w:rsid w:val="00807ED3"/>
    <w:rsid w:val="00811A75"/>
    <w:rsid w:val="008121DB"/>
    <w:rsid w:val="00812519"/>
    <w:rsid w:val="008126CD"/>
    <w:rsid w:val="00814A59"/>
    <w:rsid w:val="00815FF5"/>
    <w:rsid w:val="00816EFE"/>
    <w:rsid w:val="00821532"/>
    <w:rsid w:val="00822602"/>
    <w:rsid w:val="00824D8F"/>
    <w:rsid w:val="00825FB7"/>
    <w:rsid w:val="00826992"/>
    <w:rsid w:val="0082750F"/>
    <w:rsid w:val="00830BA0"/>
    <w:rsid w:val="00833765"/>
    <w:rsid w:val="008344E8"/>
    <w:rsid w:val="00840275"/>
    <w:rsid w:val="0084227C"/>
    <w:rsid w:val="00842E53"/>
    <w:rsid w:val="0084368A"/>
    <w:rsid w:val="0084409F"/>
    <w:rsid w:val="00847058"/>
    <w:rsid w:val="00850764"/>
    <w:rsid w:val="00850A30"/>
    <w:rsid w:val="00850F3B"/>
    <w:rsid w:val="00853544"/>
    <w:rsid w:val="008571DC"/>
    <w:rsid w:val="0085744C"/>
    <w:rsid w:val="00857A70"/>
    <w:rsid w:val="00862285"/>
    <w:rsid w:val="0086478F"/>
    <w:rsid w:val="008661AC"/>
    <w:rsid w:val="00866874"/>
    <w:rsid w:val="0086693E"/>
    <w:rsid w:val="00867E95"/>
    <w:rsid w:val="00870F56"/>
    <w:rsid w:val="00873322"/>
    <w:rsid w:val="00874E41"/>
    <w:rsid w:val="0087586D"/>
    <w:rsid w:val="00877774"/>
    <w:rsid w:val="008777AA"/>
    <w:rsid w:val="008777EB"/>
    <w:rsid w:val="00880BAB"/>
    <w:rsid w:val="00880FF6"/>
    <w:rsid w:val="00881248"/>
    <w:rsid w:val="0088307E"/>
    <w:rsid w:val="00883EF9"/>
    <w:rsid w:val="0088723A"/>
    <w:rsid w:val="0089026C"/>
    <w:rsid w:val="00891A0A"/>
    <w:rsid w:val="008927D0"/>
    <w:rsid w:val="00892FF6"/>
    <w:rsid w:val="00893F5B"/>
    <w:rsid w:val="00894A07"/>
    <w:rsid w:val="00894A0D"/>
    <w:rsid w:val="0089501F"/>
    <w:rsid w:val="00895793"/>
    <w:rsid w:val="008972FB"/>
    <w:rsid w:val="0089736A"/>
    <w:rsid w:val="00897669"/>
    <w:rsid w:val="008A0497"/>
    <w:rsid w:val="008A0910"/>
    <w:rsid w:val="008A0CBE"/>
    <w:rsid w:val="008A0DCB"/>
    <w:rsid w:val="008A0DF5"/>
    <w:rsid w:val="008A205D"/>
    <w:rsid w:val="008A2379"/>
    <w:rsid w:val="008A3860"/>
    <w:rsid w:val="008A4451"/>
    <w:rsid w:val="008A4E23"/>
    <w:rsid w:val="008A525E"/>
    <w:rsid w:val="008A5B6A"/>
    <w:rsid w:val="008A7B54"/>
    <w:rsid w:val="008B0EE8"/>
    <w:rsid w:val="008B1E84"/>
    <w:rsid w:val="008B21DC"/>
    <w:rsid w:val="008B3766"/>
    <w:rsid w:val="008B3897"/>
    <w:rsid w:val="008B5D6E"/>
    <w:rsid w:val="008B63A1"/>
    <w:rsid w:val="008B64AA"/>
    <w:rsid w:val="008B6E87"/>
    <w:rsid w:val="008B71F5"/>
    <w:rsid w:val="008B7970"/>
    <w:rsid w:val="008C01B1"/>
    <w:rsid w:val="008C0B10"/>
    <w:rsid w:val="008C1055"/>
    <w:rsid w:val="008C2723"/>
    <w:rsid w:val="008C35D3"/>
    <w:rsid w:val="008C3B4D"/>
    <w:rsid w:val="008C3BA9"/>
    <w:rsid w:val="008C4012"/>
    <w:rsid w:val="008C46A5"/>
    <w:rsid w:val="008C4A4E"/>
    <w:rsid w:val="008D0E27"/>
    <w:rsid w:val="008D28AD"/>
    <w:rsid w:val="008D37C9"/>
    <w:rsid w:val="008D43ED"/>
    <w:rsid w:val="008E0BAC"/>
    <w:rsid w:val="008E0C2E"/>
    <w:rsid w:val="008E227C"/>
    <w:rsid w:val="008E2FA6"/>
    <w:rsid w:val="008E35E2"/>
    <w:rsid w:val="008E56F3"/>
    <w:rsid w:val="008E66F6"/>
    <w:rsid w:val="008E74CD"/>
    <w:rsid w:val="008F12C9"/>
    <w:rsid w:val="008F5051"/>
    <w:rsid w:val="008F5E8C"/>
    <w:rsid w:val="008F612C"/>
    <w:rsid w:val="008F723C"/>
    <w:rsid w:val="008F73A8"/>
    <w:rsid w:val="008F74D7"/>
    <w:rsid w:val="008F752C"/>
    <w:rsid w:val="00900984"/>
    <w:rsid w:val="00902450"/>
    <w:rsid w:val="00902A54"/>
    <w:rsid w:val="00902DD0"/>
    <w:rsid w:val="00904DA5"/>
    <w:rsid w:val="00904FFC"/>
    <w:rsid w:val="00905047"/>
    <w:rsid w:val="00906211"/>
    <w:rsid w:val="00906728"/>
    <w:rsid w:val="0090675F"/>
    <w:rsid w:val="00906A00"/>
    <w:rsid w:val="00906F8C"/>
    <w:rsid w:val="00907801"/>
    <w:rsid w:val="00910173"/>
    <w:rsid w:val="0091047C"/>
    <w:rsid w:val="00910CAE"/>
    <w:rsid w:val="00911064"/>
    <w:rsid w:val="009121D1"/>
    <w:rsid w:val="009141A1"/>
    <w:rsid w:val="00915E76"/>
    <w:rsid w:val="0091672F"/>
    <w:rsid w:val="0091747D"/>
    <w:rsid w:val="00920EDB"/>
    <w:rsid w:val="00921644"/>
    <w:rsid w:val="00921C86"/>
    <w:rsid w:val="009223C5"/>
    <w:rsid w:val="00922BC8"/>
    <w:rsid w:val="009231E4"/>
    <w:rsid w:val="0092762D"/>
    <w:rsid w:val="0093027A"/>
    <w:rsid w:val="00930622"/>
    <w:rsid w:val="0093183E"/>
    <w:rsid w:val="00933172"/>
    <w:rsid w:val="00933500"/>
    <w:rsid w:val="0093516F"/>
    <w:rsid w:val="00935E0E"/>
    <w:rsid w:val="0093770B"/>
    <w:rsid w:val="00940332"/>
    <w:rsid w:val="00941DA7"/>
    <w:rsid w:val="00942E23"/>
    <w:rsid w:val="00942EB3"/>
    <w:rsid w:val="00942EC6"/>
    <w:rsid w:val="00942FB7"/>
    <w:rsid w:val="00943DBA"/>
    <w:rsid w:val="009442FC"/>
    <w:rsid w:val="00950517"/>
    <w:rsid w:val="00950B83"/>
    <w:rsid w:val="00953022"/>
    <w:rsid w:val="00954EFB"/>
    <w:rsid w:val="00955414"/>
    <w:rsid w:val="009555C3"/>
    <w:rsid w:val="00956B5C"/>
    <w:rsid w:val="00962279"/>
    <w:rsid w:val="00962B4C"/>
    <w:rsid w:val="00963256"/>
    <w:rsid w:val="0096420F"/>
    <w:rsid w:val="009645DC"/>
    <w:rsid w:val="0096470D"/>
    <w:rsid w:val="00965A19"/>
    <w:rsid w:val="009667B0"/>
    <w:rsid w:val="00966D98"/>
    <w:rsid w:val="00967796"/>
    <w:rsid w:val="009723A2"/>
    <w:rsid w:val="009732EA"/>
    <w:rsid w:val="0097332C"/>
    <w:rsid w:val="0097700A"/>
    <w:rsid w:val="009802BA"/>
    <w:rsid w:val="00980B4C"/>
    <w:rsid w:val="009818A6"/>
    <w:rsid w:val="009820C1"/>
    <w:rsid w:val="00984CD9"/>
    <w:rsid w:val="00986494"/>
    <w:rsid w:val="0098708E"/>
    <w:rsid w:val="0098754E"/>
    <w:rsid w:val="00987D09"/>
    <w:rsid w:val="00990A72"/>
    <w:rsid w:val="00990C8F"/>
    <w:rsid w:val="009920D0"/>
    <w:rsid w:val="00993147"/>
    <w:rsid w:val="00993FD8"/>
    <w:rsid w:val="00994134"/>
    <w:rsid w:val="00995871"/>
    <w:rsid w:val="00995EF6"/>
    <w:rsid w:val="009A006A"/>
    <w:rsid w:val="009A08BD"/>
    <w:rsid w:val="009A2373"/>
    <w:rsid w:val="009A4C89"/>
    <w:rsid w:val="009A5602"/>
    <w:rsid w:val="009A56B9"/>
    <w:rsid w:val="009A56D7"/>
    <w:rsid w:val="009B2D8D"/>
    <w:rsid w:val="009B78D2"/>
    <w:rsid w:val="009C079E"/>
    <w:rsid w:val="009C0C84"/>
    <w:rsid w:val="009C1F59"/>
    <w:rsid w:val="009C21D9"/>
    <w:rsid w:val="009C26F5"/>
    <w:rsid w:val="009C389B"/>
    <w:rsid w:val="009C3C90"/>
    <w:rsid w:val="009C5997"/>
    <w:rsid w:val="009C5F78"/>
    <w:rsid w:val="009C62E0"/>
    <w:rsid w:val="009C7F68"/>
    <w:rsid w:val="009D0C98"/>
    <w:rsid w:val="009D0F6E"/>
    <w:rsid w:val="009D0FF3"/>
    <w:rsid w:val="009D19CE"/>
    <w:rsid w:val="009D1DDD"/>
    <w:rsid w:val="009D1F71"/>
    <w:rsid w:val="009D22DD"/>
    <w:rsid w:val="009D2650"/>
    <w:rsid w:val="009D4255"/>
    <w:rsid w:val="009D43DC"/>
    <w:rsid w:val="009D4E9C"/>
    <w:rsid w:val="009D5E06"/>
    <w:rsid w:val="009D65EF"/>
    <w:rsid w:val="009D6BAE"/>
    <w:rsid w:val="009E09A1"/>
    <w:rsid w:val="009E1406"/>
    <w:rsid w:val="009E1AC3"/>
    <w:rsid w:val="009E219A"/>
    <w:rsid w:val="009E2C3E"/>
    <w:rsid w:val="009E2C53"/>
    <w:rsid w:val="009E2FB6"/>
    <w:rsid w:val="009E46B4"/>
    <w:rsid w:val="009E4BB8"/>
    <w:rsid w:val="009E627B"/>
    <w:rsid w:val="009E7871"/>
    <w:rsid w:val="009F0036"/>
    <w:rsid w:val="009F032B"/>
    <w:rsid w:val="009F0F5C"/>
    <w:rsid w:val="009F12F2"/>
    <w:rsid w:val="009F1329"/>
    <w:rsid w:val="009F1ECB"/>
    <w:rsid w:val="009F1F0B"/>
    <w:rsid w:val="009F2E42"/>
    <w:rsid w:val="009F3AA3"/>
    <w:rsid w:val="009F3C9B"/>
    <w:rsid w:val="009F590E"/>
    <w:rsid w:val="009F5ECF"/>
    <w:rsid w:val="009F63BC"/>
    <w:rsid w:val="009F6E40"/>
    <w:rsid w:val="009F7981"/>
    <w:rsid w:val="009F7C83"/>
    <w:rsid w:val="00A0025A"/>
    <w:rsid w:val="00A00EA6"/>
    <w:rsid w:val="00A017CF"/>
    <w:rsid w:val="00A02D2B"/>
    <w:rsid w:val="00A032CB"/>
    <w:rsid w:val="00A05752"/>
    <w:rsid w:val="00A07E9C"/>
    <w:rsid w:val="00A10328"/>
    <w:rsid w:val="00A12234"/>
    <w:rsid w:val="00A131B5"/>
    <w:rsid w:val="00A13621"/>
    <w:rsid w:val="00A15A99"/>
    <w:rsid w:val="00A174B4"/>
    <w:rsid w:val="00A17DB0"/>
    <w:rsid w:val="00A20858"/>
    <w:rsid w:val="00A2264F"/>
    <w:rsid w:val="00A22AE5"/>
    <w:rsid w:val="00A22C78"/>
    <w:rsid w:val="00A23178"/>
    <w:rsid w:val="00A24419"/>
    <w:rsid w:val="00A24BA2"/>
    <w:rsid w:val="00A26710"/>
    <w:rsid w:val="00A274FF"/>
    <w:rsid w:val="00A31161"/>
    <w:rsid w:val="00A32190"/>
    <w:rsid w:val="00A32A2A"/>
    <w:rsid w:val="00A33ADE"/>
    <w:rsid w:val="00A348DA"/>
    <w:rsid w:val="00A35272"/>
    <w:rsid w:val="00A3536F"/>
    <w:rsid w:val="00A3558B"/>
    <w:rsid w:val="00A3561F"/>
    <w:rsid w:val="00A35FD1"/>
    <w:rsid w:val="00A40618"/>
    <w:rsid w:val="00A40E8B"/>
    <w:rsid w:val="00A413D2"/>
    <w:rsid w:val="00A417D4"/>
    <w:rsid w:val="00A41A52"/>
    <w:rsid w:val="00A42588"/>
    <w:rsid w:val="00A43F1B"/>
    <w:rsid w:val="00A449CE"/>
    <w:rsid w:val="00A45BF7"/>
    <w:rsid w:val="00A461E9"/>
    <w:rsid w:val="00A4700D"/>
    <w:rsid w:val="00A47D29"/>
    <w:rsid w:val="00A50BEB"/>
    <w:rsid w:val="00A51514"/>
    <w:rsid w:val="00A52ADD"/>
    <w:rsid w:val="00A537F1"/>
    <w:rsid w:val="00A53FC6"/>
    <w:rsid w:val="00A53FDC"/>
    <w:rsid w:val="00A5480D"/>
    <w:rsid w:val="00A54DB0"/>
    <w:rsid w:val="00A55208"/>
    <w:rsid w:val="00A5667B"/>
    <w:rsid w:val="00A57621"/>
    <w:rsid w:val="00A606DA"/>
    <w:rsid w:val="00A60C49"/>
    <w:rsid w:val="00A61B4D"/>
    <w:rsid w:val="00A61C77"/>
    <w:rsid w:val="00A62363"/>
    <w:rsid w:val="00A62B78"/>
    <w:rsid w:val="00A631ED"/>
    <w:rsid w:val="00A63586"/>
    <w:rsid w:val="00A64236"/>
    <w:rsid w:val="00A6461E"/>
    <w:rsid w:val="00A66361"/>
    <w:rsid w:val="00A671DD"/>
    <w:rsid w:val="00A67BC5"/>
    <w:rsid w:val="00A707FC"/>
    <w:rsid w:val="00A7135B"/>
    <w:rsid w:val="00A714B3"/>
    <w:rsid w:val="00A719CE"/>
    <w:rsid w:val="00A731A1"/>
    <w:rsid w:val="00A7578D"/>
    <w:rsid w:val="00A75CE0"/>
    <w:rsid w:val="00A76852"/>
    <w:rsid w:val="00A76B6E"/>
    <w:rsid w:val="00A775AD"/>
    <w:rsid w:val="00A827E6"/>
    <w:rsid w:val="00A84097"/>
    <w:rsid w:val="00A8468A"/>
    <w:rsid w:val="00A84AC1"/>
    <w:rsid w:val="00A85022"/>
    <w:rsid w:val="00A85110"/>
    <w:rsid w:val="00A8532C"/>
    <w:rsid w:val="00A85D43"/>
    <w:rsid w:val="00A90E57"/>
    <w:rsid w:val="00A91247"/>
    <w:rsid w:val="00A9423A"/>
    <w:rsid w:val="00A953B5"/>
    <w:rsid w:val="00A955FF"/>
    <w:rsid w:val="00A96AA8"/>
    <w:rsid w:val="00A96B21"/>
    <w:rsid w:val="00A9711B"/>
    <w:rsid w:val="00A97633"/>
    <w:rsid w:val="00AA02B0"/>
    <w:rsid w:val="00AA0F6D"/>
    <w:rsid w:val="00AA219B"/>
    <w:rsid w:val="00AA4DC6"/>
    <w:rsid w:val="00AA5938"/>
    <w:rsid w:val="00AA5B54"/>
    <w:rsid w:val="00AA5CCC"/>
    <w:rsid w:val="00AA6070"/>
    <w:rsid w:val="00AB0E80"/>
    <w:rsid w:val="00AB0EE5"/>
    <w:rsid w:val="00AB1061"/>
    <w:rsid w:val="00AB13F7"/>
    <w:rsid w:val="00AB2230"/>
    <w:rsid w:val="00AB34FF"/>
    <w:rsid w:val="00AB47CB"/>
    <w:rsid w:val="00AB637F"/>
    <w:rsid w:val="00AB6F20"/>
    <w:rsid w:val="00AB75F9"/>
    <w:rsid w:val="00AC0596"/>
    <w:rsid w:val="00AC082C"/>
    <w:rsid w:val="00AC0A60"/>
    <w:rsid w:val="00AC1863"/>
    <w:rsid w:val="00AC2D0B"/>
    <w:rsid w:val="00AC3795"/>
    <w:rsid w:val="00AC4CA7"/>
    <w:rsid w:val="00AC5208"/>
    <w:rsid w:val="00AC5659"/>
    <w:rsid w:val="00AC5AB0"/>
    <w:rsid w:val="00AC6126"/>
    <w:rsid w:val="00AC642C"/>
    <w:rsid w:val="00AC69E3"/>
    <w:rsid w:val="00AD0295"/>
    <w:rsid w:val="00AD2539"/>
    <w:rsid w:val="00AD25BE"/>
    <w:rsid w:val="00AD2977"/>
    <w:rsid w:val="00AD2A1E"/>
    <w:rsid w:val="00AD449C"/>
    <w:rsid w:val="00AD674E"/>
    <w:rsid w:val="00AD6FAF"/>
    <w:rsid w:val="00AE1F97"/>
    <w:rsid w:val="00AE2437"/>
    <w:rsid w:val="00AE282B"/>
    <w:rsid w:val="00AE29B5"/>
    <w:rsid w:val="00AE3BD8"/>
    <w:rsid w:val="00AE3CD5"/>
    <w:rsid w:val="00AE432B"/>
    <w:rsid w:val="00AE4630"/>
    <w:rsid w:val="00AE4EF1"/>
    <w:rsid w:val="00AE5624"/>
    <w:rsid w:val="00AE5898"/>
    <w:rsid w:val="00AE5F46"/>
    <w:rsid w:val="00AE6B76"/>
    <w:rsid w:val="00AE6F0E"/>
    <w:rsid w:val="00AE72F0"/>
    <w:rsid w:val="00AE76A1"/>
    <w:rsid w:val="00AE79E5"/>
    <w:rsid w:val="00AF1689"/>
    <w:rsid w:val="00AF22BA"/>
    <w:rsid w:val="00AF23F9"/>
    <w:rsid w:val="00AF2CB8"/>
    <w:rsid w:val="00AF368A"/>
    <w:rsid w:val="00AF3CB4"/>
    <w:rsid w:val="00AF4484"/>
    <w:rsid w:val="00AF518B"/>
    <w:rsid w:val="00AF54F6"/>
    <w:rsid w:val="00AF5766"/>
    <w:rsid w:val="00AF5C85"/>
    <w:rsid w:val="00AF6C12"/>
    <w:rsid w:val="00AF766B"/>
    <w:rsid w:val="00B00AA2"/>
    <w:rsid w:val="00B01727"/>
    <w:rsid w:val="00B020F4"/>
    <w:rsid w:val="00B03534"/>
    <w:rsid w:val="00B04C21"/>
    <w:rsid w:val="00B05AE7"/>
    <w:rsid w:val="00B0785E"/>
    <w:rsid w:val="00B078B3"/>
    <w:rsid w:val="00B10118"/>
    <w:rsid w:val="00B115BF"/>
    <w:rsid w:val="00B11802"/>
    <w:rsid w:val="00B119B5"/>
    <w:rsid w:val="00B11EFC"/>
    <w:rsid w:val="00B12D34"/>
    <w:rsid w:val="00B12E77"/>
    <w:rsid w:val="00B13BB8"/>
    <w:rsid w:val="00B13EFA"/>
    <w:rsid w:val="00B14A4F"/>
    <w:rsid w:val="00B14FA1"/>
    <w:rsid w:val="00B14FDC"/>
    <w:rsid w:val="00B15859"/>
    <w:rsid w:val="00B1595B"/>
    <w:rsid w:val="00B15E89"/>
    <w:rsid w:val="00B15EFC"/>
    <w:rsid w:val="00B204F0"/>
    <w:rsid w:val="00B21681"/>
    <w:rsid w:val="00B2208B"/>
    <w:rsid w:val="00B221A1"/>
    <w:rsid w:val="00B22DC5"/>
    <w:rsid w:val="00B24510"/>
    <w:rsid w:val="00B2627F"/>
    <w:rsid w:val="00B30158"/>
    <w:rsid w:val="00B30A63"/>
    <w:rsid w:val="00B31367"/>
    <w:rsid w:val="00B319B2"/>
    <w:rsid w:val="00B31E4A"/>
    <w:rsid w:val="00B32233"/>
    <w:rsid w:val="00B3304B"/>
    <w:rsid w:val="00B369B5"/>
    <w:rsid w:val="00B37D0E"/>
    <w:rsid w:val="00B40258"/>
    <w:rsid w:val="00B40E83"/>
    <w:rsid w:val="00B41227"/>
    <w:rsid w:val="00B41A29"/>
    <w:rsid w:val="00B439C7"/>
    <w:rsid w:val="00B4427D"/>
    <w:rsid w:val="00B44527"/>
    <w:rsid w:val="00B452D9"/>
    <w:rsid w:val="00B4642C"/>
    <w:rsid w:val="00B4698C"/>
    <w:rsid w:val="00B46AED"/>
    <w:rsid w:val="00B470CE"/>
    <w:rsid w:val="00B51993"/>
    <w:rsid w:val="00B53370"/>
    <w:rsid w:val="00B53E81"/>
    <w:rsid w:val="00B53F8E"/>
    <w:rsid w:val="00B54007"/>
    <w:rsid w:val="00B5492F"/>
    <w:rsid w:val="00B57752"/>
    <w:rsid w:val="00B5784F"/>
    <w:rsid w:val="00B612FE"/>
    <w:rsid w:val="00B61D11"/>
    <w:rsid w:val="00B61FE1"/>
    <w:rsid w:val="00B63DE9"/>
    <w:rsid w:val="00B644B7"/>
    <w:rsid w:val="00B658C0"/>
    <w:rsid w:val="00B658DD"/>
    <w:rsid w:val="00B6712F"/>
    <w:rsid w:val="00B6772F"/>
    <w:rsid w:val="00B714D1"/>
    <w:rsid w:val="00B7165D"/>
    <w:rsid w:val="00B71CB6"/>
    <w:rsid w:val="00B722A0"/>
    <w:rsid w:val="00B7284F"/>
    <w:rsid w:val="00B72E9E"/>
    <w:rsid w:val="00B73A10"/>
    <w:rsid w:val="00B73E47"/>
    <w:rsid w:val="00B74125"/>
    <w:rsid w:val="00B758A1"/>
    <w:rsid w:val="00B75970"/>
    <w:rsid w:val="00B75B96"/>
    <w:rsid w:val="00B769EA"/>
    <w:rsid w:val="00B77446"/>
    <w:rsid w:val="00B81336"/>
    <w:rsid w:val="00B82FEC"/>
    <w:rsid w:val="00B83689"/>
    <w:rsid w:val="00B83B96"/>
    <w:rsid w:val="00B87BAD"/>
    <w:rsid w:val="00B91A21"/>
    <w:rsid w:val="00B9415E"/>
    <w:rsid w:val="00B95440"/>
    <w:rsid w:val="00B954B5"/>
    <w:rsid w:val="00B96C51"/>
    <w:rsid w:val="00B97AC3"/>
    <w:rsid w:val="00BA3A6C"/>
    <w:rsid w:val="00BA4040"/>
    <w:rsid w:val="00BA6EF2"/>
    <w:rsid w:val="00BB0DA8"/>
    <w:rsid w:val="00BB0F7B"/>
    <w:rsid w:val="00BB2B9A"/>
    <w:rsid w:val="00BB31AB"/>
    <w:rsid w:val="00BB4632"/>
    <w:rsid w:val="00BB5DB6"/>
    <w:rsid w:val="00BB6331"/>
    <w:rsid w:val="00BB6EE2"/>
    <w:rsid w:val="00BB71D9"/>
    <w:rsid w:val="00BB7891"/>
    <w:rsid w:val="00BC159F"/>
    <w:rsid w:val="00BC544D"/>
    <w:rsid w:val="00BC5CD9"/>
    <w:rsid w:val="00BC6937"/>
    <w:rsid w:val="00BD0041"/>
    <w:rsid w:val="00BD0B4A"/>
    <w:rsid w:val="00BD2467"/>
    <w:rsid w:val="00BD3802"/>
    <w:rsid w:val="00BD52D3"/>
    <w:rsid w:val="00BD733D"/>
    <w:rsid w:val="00BE0A28"/>
    <w:rsid w:val="00BE12C0"/>
    <w:rsid w:val="00BE1576"/>
    <w:rsid w:val="00BE2089"/>
    <w:rsid w:val="00BE2B4D"/>
    <w:rsid w:val="00BE2C7E"/>
    <w:rsid w:val="00BE3457"/>
    <w:rsid w:val="00BE34A1"/>
    <w:rsid w:val="00BE36CB"/>
    <w:rsid w:val="00BE387C"/>
    <w:rsid w:val="00BE3D70"/>
    <w:rsid w:val="00BE4387"/>
    <w:rsid w:val="00BE5F2F"/>
    <w:rsid w:val="00BE6603"/>
    <w:rsid w:val="00BE6AEB"/>
    <w:rsid w:val="00BE6CB0"/>
    <w:rsid w:val="00BE6E2A"/>
    <w:rsid w:val="00BF056F"/>
    <w:rsid w:val="00BF0CF7"/>
    <w:rsid w:val="00BF21F3"/>
    <w:rsid w:val="00BF2449"/>
    <w:rsid w:val="00BF2582"/>
    <w:rsid w:val="00BF2C9A"/>
    <w:rsid w:val="00BF3AC7"/>
    <w:rsid w:val="00BF3F10"/>
    <w:rsid w:val="00BF4179"/>
    <w:rsid w:val="00BF7A28"/>
    <w:rsid w:val="00C01443"/>
    <w:rsid w:val="00C0160C"/>
    <w:rsid w:val="00C0167A"/>
    <w:rsid w:val="00C02624"/>
    <w:rsid w:val="00C027E8"/>
    <w:rsid w:val="00C04722"/>
    <w:rsid w:val="00C04F14"/>
    <w:rsid w:val="00C05573"/>
    <w:rsid w:val="00C05AB7"/>
    <w:rsid w:val="00C069AC"/>
    <w:rsid w:val="00C06A38"/>
    <w:rsid w:val="00C0777C"/>
    <w:rsid w:val="00C07BF7"/>
    <w:rsid w:val="00C105BC"/>
    <w:rsid w:val="00C10A9C"/>
    <w:rsid w:val="00C10B9E"/>
    <w:rsid w:val="00C10E5B"/>
    <w:rsid w:val="00C113E3"/>
    <w:rsid w:val="00C11A46"/>
    <w:rsid w:val="00C11D88"/>
    <w:rsid w:val="00C13937"/>
    <w:rsid w:val="00C13A9C"/>
    <w:rsid w:val="00C14718"/>
    <w:rsid w:val="00C15076"/>
    <w:rsid w:val="00C15CC0"/>
    <w:rsid w:val="00C16681"/>
    <w:rsid w:val="00C166E3"/>
    <w:rsid w:val="00C16ABA"/>
    <w:rsid w:val="00C16E31"/>
    <w:rsid w:val="00C17766"/>
    <w:rsid w:val="00C17CC7"/>
    <w:rsid w:val="00C202C0"/>
    <w:rsid w:val="00C20B07"/>
    <w:rsid w:val="00C21A44"/>
    <w:rsid w:val="00C227C4"/>
    <w:rsid w:val="00C23D71"/>
    <w:rsid w:val="00C23D8B"/>
    <w:rsid w:val="00C23DC5"/>
    <w:rsid w:val="00C2429A"/>
    <w:rsid w:val="00C257BA"/>
    <w:rsid w:val="00C25C2B"/>
    <w:rsid w:val="00C25E1A"/>
    <w:rsid w:val="00C2745D"/>
    <w:rsid w:val="00C315DE"/>
    <w:rsid w:val="00C3460B"/>
    <w:rsid w:val="00C34C98"/>
    <w:rsid w:val="00C353AE"/>
    <w:rsid w:val="00C35437"/>
    <w:rsid w:val="00C35FFF"/>
    <w:rsid w:val="00C36544"/>
    <w:rsid w:val="00C369A8"/>
    <w:rsid w:val="00C371EF"/>
    <w:rsid w:val="00C372F9"/>
    <w:rsid w:val="00C423AF"/>
    <w:rsid w:val="00C43D5A"/>
    <w:rsid w:val="00C44548"/>
    <w:rsid w:val="00C44FF3"/>
    <w:rsid w:val="00C45EF2"/>
    <w:rsid w:val="00C46E4B"/>
    <w:rsid w:val="00C4756D"/>
    <w:rsid w:val="00C502A0"/>
    <w:rsid w:val="00C51A83"/>
    <w:rsid w:val="00C51A8A"/>
    <w:rsid w:val="00C526D2"/>
    <w:rsid w:val="00C533F1"/>
    <w:rsid w:val="00C5363A"/>
    <w:rsid w:val="00C54780"/>
    <w:rsid w:val="00C54EE5"/>
    <w:rsid w:val="00C555BC"/>
    <w:rsid w:val="00C5636D"/>
    <w:rsid w:val="00C56506"/>
    <w:rsid w:val="00C56728"/>
    <w:rsid w:val="00C56819"/>
    <w:rsid w:val="00C57C76"/>
    <w:rsid w:val="00C622FC"/>
    <w:rsid w:val="00C631C9"/>
    <w:rsid w:val="00C634B6"/>
    <w:rsid w:val="00C64E6C"/>
    <w:rsid w:val="00C654D7"/>
    <w:rsid w:val="00C678E7"/>
    <w:rsid w:val="00C71698"/>
    <w:rsid w:val="00C745A2"/>
    <w:rsid w:val="00C75B73"/>
    <w:rsid w:val="00C75C08"/>
    <w:rsid w:val="00C76CDC"/>
    <w:rsid w:val="00C77528"/>
    <w:rsid w:val="00C80ABF"/>
    <w:rsid w:val="00C8114A"/>
    <w:rsid w:val="00C82AB3"/>
    <w:rsid w:val="00C8325F"/>
    <w:rsid w:val="00C838A7"/>
    <w:rsid w:val="00C86529"/>
    <w:rsid w:val="00C86746"/>
    <w:rsid w:val="00C868A2"/>
    <w:rsid w:val="00C86CBB"/>
    <w:rsid w:val="00C9098B"/>
    <w:rsid w:val="00C90C3A"/>
    <w:rsid w:val="00C92C99"/>
    <w:rsid w:val="00C93057"/>
    <w:rsid w:val="00C93105"/>
    <w:rsid w:val="00C9352F"/>
    <w:rsid w:val="00C94871"/>
    <w:rsid w:val="00C95AA2"/>
    <w:rsid w:val="00C95AE1"/>
    <w:rsid w:val="00CA0DAD"/>
    <w:rsid w:val="00CA1182"/>
    <w:rsid w:val="00CA1807"/>
    <w:rsid w:val="00CA3824"/>
    <w:rsid w:val="00CA6391"/>
    <w:rsid w:val="00CA6448"/>
    <w:rsid w:val="00CA698B"/>
    <w:rsid w:val="00CB0887"/>
    <w:rsid w:val="00CB0FE7"/>
    <w:rsid w:val="00CB2037"/>
    <w:rsid w:val="00CB24A2"/>
    <w:rsid w:val="00CB25D4"/>
    <w:rsid w:val="00CB3E29"/>
    <w:rsid w:val="00CB3FF9"/>
    <w:rsid w:val="00CB5FFC"/>
    <w:rsid w:val="00CB6FA7"/>
    <w:rsid w:val="00CC0BCD"/>
    <w:rsid w:val="00CC0EF2"/>
    <w:rsid w:val="00CC21D8"/>
    <w:rsid w:val="00CC3CB7"/>
    <w:rsid w:val="00CC4CBB"/>
    <w:rsid w:val="00CC52C8"/>
    <w:rsid w:val="00CC576E"/>
    <w:rsid w:val="00CC639A"/>
    <w:rsid w:val="00CC7534"/>
    <w:rsid w:val="00CD0C69"/>
    <w:rsid w:val="00CD1144"/>
    <w:rsid w:val="00CD1606"/>
    <w:rsid w:val="00CD2273"/>
    <w:rsid w:val="00CD2459"/>
    <w:rsid w:val="00CD2D8A"/>
    <w:rsid w:val="00CD32B6"/>
    <w:rsid w:val="00CD3DFA"/>
    <w:rsid w:val="00CD57A3"/>
    <w:rsid w:val="00CD69BF"/>
    <w:rsid w:val="00CD6CB3"/>
    <w:rsid w:val="00CD70F0"/>
    <w:rsid w:val="00CE1CE3"/>
    <w:rsid w:val="00CE1E06"/>
    <w:rsid w:val="00CE3002"/>
    <w:rsid w:val="00CE33A6"/>
    <w:rsid w:val="00CE37E5"/>
    <w:rsid w:val="00CE3912"/>
    <w:rsid w:val="00CE3F25"/>
    <w:rsid w:val="00CE5ED3"/>
    <w:rsid w:val="00CF0B57"/>
    <w:rsid w:val="00CF0B6D"/>
    <w:rsid w:val="00CF0CBC"/>
    <w:rsid w:val="00CF132B"/>
    <w:rsid w:val="00CF2C22"/>
    <w:rsid w:val="00CF3CBB"/>
    <w:rsid w:val="00CF3E3D"/>
    <w:rsid w:val="00CF40E3"/>
    <w:rsid w:val="00CF7280"/>
    <w:rsid w:val="00D01603"/>
    <w:rsid w:val="00D01A5C"/>
    <w:rsid w:val="00D01EB1"/>
    <w:rsid w:val="00D03212"/>
    <w:rsid w:val="00D0660E"/>
    <w:rsid w:val="00D071B5"/>
    <w:rsid w:val="00D11321"/>
    <w:rsid w:val="00D1211A"/>
    <w:rsid w:val="00D132F6"/>
    <w:rsid w:val="00D13E7F"/>
    <w:rsid w:val="00D14E5F"/>
    <w:rsid w:val="00D15028"/>
    <w:rsid w:val="00D16545"/>
    <w:rsid w:val="00D2187A"/>
    <w:rsid w:val="00D2213D"/>
    <w:rsid w:val="00D22C5B"/>
    <w:rsid w:val="00D232C0"/>
    <w:rsid w:val="00D2345D"/>
    <w:rsid w:val="00D24830"/>
    <w:rsid w:val="00D25788"/>
    <w:rsid w:val="00D26568"/>
    <w:rsid w:val="00D27868"/>
    <w:rsid w:val="00D30657"/>
    <w:rsid w:val="00D32B10"/>
    <w:rsid w:val="00D3343A"/>
    <w:rsid w:val="00D334DE"/>
    <w:rsid w:val="00D34052"/>
    <w:rsid w:val="00D34357"/>
    <w:rsid w:val="00D34B4C"/>
    <w:rsid w:val="00D34B83"/>
    <w:rsid w:val="00D360A1"/>
    <w:rsid w:val="00D406A4"/>
    <w:rsid w:val="00D41232"/>
    <w:rsid w:val="00D415BB"/>
    <w:rsid w:val="00D43734"/>
    <w:rsid w:val="00D458C3"/>
    <w:rsid w:val="00D47075"/>
    <w:rsid w:val="00D51B53"/>
    <w:rsid w:val="00D51B87"/>
    <w:rsid w:val="00D51DB7"/>
    <w:rsid w:val="00D52E13"/>
    <w:rsid w:val="00D52FD9"/>
    <w:rsid w:val="00D5572D"/>
    <w:rsid w:val="00D561F9"/>
    <w:rsid w:val="00D5675D"/>
    <w:rsid w:val="00D576EC"/>
    <w:rsid w:val="00D62694"/>
    <w:rsid w:val="00D633D2"/>
    <w:rsid w:val="00D64E0F"/>
    <w:rsid w:val="00D65694"/>
    <w:rsid w:val="00D658B9"/>
    <w:rsid w:val="00D707A8"/>
    <w:rsid w:val="00D707AC"/>
    <w:rsid w:val="00D70FC5"/>
    <w:rsid w:val="00D713BB"/>
    <w:rsid w:val="00D74446"/>
    <w:rsid w:val="00D74F31"/>
    <w:rsid w:val="00D75466"/>
    <w:rsid w:val="00D75D40"/>
    <w:rsid w:val="00D771F8"/>
    <w:rsid w:val="00D7782B"/>
    <w:rsid w:val="00D77901"/>
    <w:rsid w:val="00D8076F"/>
    <w:rsid w:val="00D8185B"/>
    <w:rsid w:val="00D81A57"/>
    <w:rsid w:val="00D81EE5"/>
    <w:rsid w:val="00D82330"/>
    <w:rsid w:val="00D828DF"/>
    <w:rsid w:val="00D85060"/>
    <w:rsid w:val="00D8575C"/>
    <w:rsid w:val="00D85E15"/>
    <w:rsid w:val="00D85F63"/>
    <w:rsid w:val="00D86597"/>
    <w:rsid w:val="00D87316"/>
    <w:rsid w:val="00D87C8E"/>
    <w:rsid w:val="00D87E28"/>
    <w:rsid w:val="00D918AC"/>
    <w:rsid w:val="00D92E88"/>
    <w:rsid w:val="00D93186"/>
    <w:rsid w:val="00D95588"/>
    <w:rsid w:val="00D959B6"/>
    <w:rsid w:val="00D9689A"/>
    <w:rsid w:val="00D96A5F"/>
    <w:rsid w:val="00DA01A2"/>
    <w:rsid w:val="00DA122B"/>
    <w:rsid w:val="00DA1A19"/>
    <w:rsid w:val="00DA35F8"/>
    <w:rsid w:val="00DA3CBC"/>
    <w:rsid w:val="00DA3CD2"/>
    <w:rsid w:val="00DA459D"/>
    <w:rsid w:val="00DA4B7E"/>
    <w:rsid w:val="00DA5EA1"/>
    <w:rsid w:val="00DA63E0"/>
    <w:rsid w:val="00DA6B0B"/>
    <w:rsid w:val="00DA7195"/>
    <w:rsid w:val="00DA7B84"/>
    <w:rsid w:val="00DA7D93"/>
    <w:rsid w:val="00DB1BF5"/>
    <w:rsid w:val="00DB2E15"/>
    <w:rsid w:val="00DB32B8"/>
    <w:rsid w:val="00DB464B"/>
    <w:rsid w:val="00DB4FA8"/>
    <w:rsid w:val="00DB617B"/>
    <w:rsid w:val="00DB7072"/>
    <w:rsid w:val="00DB72CA"/>
    <w:rsid w:val="00DB7E4D"/>
    <w:rsid w:val="00DC0973"/>
    <w:rsid w:val="00DD06E3"/>
    <w:rsid w:val="00DD351F"/>
    <w:rsid w:val="00DD3C97"/>
    <w:rsid w:val="00DD3D56"/>
    <w:rsid w:val="00DD4631"/>
    <w:rsid w:val="00DD4B8B"/>
    <w:rsid w:val="00DD4DAC"/>
    <w:rsid w:val="00DD5484"/>
    <w:rsid w:val="00DD56BD"/>
    <w:rsid w:val="00DD60C8"/>
    <w:rsid w:val="00DD7C23"/>
    <w:rsid w:val="00DE0FEC"/>
    <w:rsid w:val="00DE1615"/>
    <w:rsid w:val="00DE1E8C"/>
    <w:rsid w:val="00DE2374"/>
    <w:rsid w:val="00DE2530"/>
    <w:rsid w:val="00DE2A9E"/>
    <w:rsid w:val="00DE3918"/>
    <w:rsid w:val="00DE39C8"/>
    <w:rsid w:val="00DE3A9E"/>
    <w:rsid w:val="00DE4D96"/>
    <w:rsid w:val="00DE4FA8"/>
    <w:rsid w:val="00DE56B1"/>
    <w:rsid w:val="00DE63AC"/>
    <w:rsid w:val="00DE6542"/>
    <w:rsid w:val="00DE6621"/>
    <w:rsid w:val="00DE6E37"/>
    <w:rsid w:val="00DE70F7"/>
    <w:rsid w:val="00DE7840"/>
    <w:rsid w:val="00DF1F92"/>
    <w:rsid w:val="00DF3F25"/>
    <w:rsid w:val="00DF5B39"/>
    <w:rsid w:val="00DF5C1A"/>
    <w:rsid w:val="00DF74AD"/>
    <w:rsid w:val="00E026FD"/>
    <w:rsid w:val="00E0274E"/>
    <w:rsid w:val="00E03DE8"/>
    <w:rsid w:val="00E04DC0"/>
    <w:rsid w:val="00E0536C"/>
    <w:rsid w:val="00E067BC"/>
    <w:rsid w:val="00E0756F"/>
    <w:rsid w:val="00E07FFE"/>
    <w:rsid w:val="00E100AA"/>
    <w:rsid w:val="00E12926"/>
    <w:rsid w:val="00E12E38"/>
    <w:rsid w:val="00E12F87"/>
    <w:rsid w:val="00E135AA"/>
    <w:rsid w:val="00E137AB"/>
    <w:rsid w:val="00E13860"/>
    <w:rsid w:val="00E138F9"/>
    <w:rsid w:val="00E14D03"/>
    <w:rsid w:val="00E15F7C"/>
    <w:rsid w:val="00E1647A"/>
    <w:rsid w:val="00E171BD"/>
    <w:rsid w:val="00E20526"/>
    <w:rsid w:val="00E20B89"/>
    <w:rsid w:val="00E20B8A"/>
    <w:rsid w:val="00E224C4"/>
    <w:rsid w:val="00E22888"/>
    <w:rsid w:val="00E22D1F"/>
    <w:rsid w:val="00E22F84"/>
    <w:rsid w:val="00E2323D"/>
    <w:rsid w:val="00E232AA"/>
    <w:rsid w:val="00E23317"/>
    <w:rsid w:val="00E24BBA"/>
    <w:rsid w:val="00E2543F"/>
    <w:rsid w:val="00E26171"/>
    <w:rsid w:val="00E26CA1"/>
    <w:rsid w:val="00E26F56"/>
    <w:rsid w:val="00E278B1"/>
    <w:rsid w:val="00E27ADA"/>
    <w:rsid w:val="00E27C7F"/>
    <w:rsid w:val="00E30096"/>
    <w:rsid w:val="00E3045A"/>
    <w:rsid w:val="00E30E55"/>
    <w:rsid w:val="00E31399"/>
    <w:rsid w:val="00E32C80"/>
    <w:rsid w:val="00E3313A"/>
    <w:rsid w:val="00E343BA"/>
    <w:rsid w:val="00E36970"/>
    <w:rsid w:val="00E37996"/>
    <w:rsid w:val="00E37C2F"/>
    <w:rsid w:val="00E41D81"/>
    <w:rsid w:val="00E41E2B"/>
    <w:rsid w:val="00E4337E"/>
    <w:rsid w:val="00E444FE"/>
    <w:rsid w:val="00E44819"/>
    <w:rsid w:val="00E47606"/>
    <w:rsid w:val="00E476B2"/>
    <w:rsid w:val="00E50769"/>
    <w:rsid w:val="00E50A92"/>
    <w:rsid w:val="00E51A0E"/>
    <w:rsid w:val="00E5379F"/>
    <w:rsid w:val="00E53822"/>
    <w:rsid w:val="00E5385C"/>
    <w:rsid w:val="00E54C18"/>
    <w:rsid w:val="00E55260"/>
    <w:rsid w:val="00E55643"/>
    <w:rsid w:val="00E55E8D"/>
    <w:rsid w:val="00E569DD"/>
    <w:rsid w:val="00E57FA5"/>
    <w:rsid w:val="00E62453"/>
    <w:rsid w:val="00E62AD9"/>
    <w:rsid w:val="00E63720"/>
    <w:rsid w:val="00E64212"/>
    <w:rsid w:val="00E66A63"/>
    <w:rsid w:val="00E66AD3"/>
    <w:rsid w:val="00E705DB"/>
    <w:rsid w:val="00E70678"/>
    <w:rsid w:val="00E718D2"/>
    <w:rsid w:val="00E71C35"/>
    <w:rsid w:val="00E71EB3"/>
    <w:rsid w:val="00E72F35"/>
    <w:rsid w:val="00E73311"/>
    <w:rsid w:val="00E753A6"/>
    <w:rsid w:val="00E76E95"/>
    <w:rsid w:val="00E770AD"/>
    <w:rsid w:val="00E778A9"/>
    <w:rsid w:val="00E77AE7"/>
    <w:rsid w:val="00E77FD3"/>
    <w:rsid w:val="00E8017C"/>
    <w:rsid w:val="00E8147B"/>
    <w:rsid w:val="00E814EE"/>
    <w:rsid w:val="00E81848"/>
    <w:rsid w:val="00E81BE9"/>
    <w:rsid w:val="00E82894"/>
    <w:rsid w:val="00E86E72"/>
    <w:rsid w:val="00E90FB7"/>
    <w:rsid w:val="00E916DF"/>
    <w:rsid w:val="00E93D64"/>
    <w:rsid w:val="00E9409E"/>
    <w:rsid w:val="00E94EC7"/>
    <w:rsid w:val="00E966A3"/>
    <w:rsid w:val="00EA0399"/>
    <w:rsid w:val="00EA15D1"/>
    <w:rsid w:val="00EA47B5"/>
    <w:rsid w:val="00EA4C37"/>
    <w:rsid w:val="00EA4CD1"/>
    <w:rsid w:val="00EA50C2"/>
    <w:rsid w:val="00EA6833"/>
    <w:rsid w:val="00EB1DBD"/>
    <w:rsid w:val="00EB2D9B"/>
    <w:rsid w:val="00EB4084"/>
    <w:rsid w:val="00EB4148"/>
    <w:rsid w:val="00EB5286"/>
    <w:rsid w:val="00EB6C8A"/>
    <w:rsid w:val="00EB733C"/>
    <w:rsid w:val="00EC01C2"/>
    <w:rsid w:val="00EC08E4"/>
    <w:rsid w:val="00EC20FD"/>
    <w:rsid w:val="00EC2703"/>
    <w:rsid w:val="00EC36A1"/>
    <w:rsid w:val="00EC4463"/>
    <w:rsid w:val="00EC4CA6"/>
    <w:rsid w:val="00EC6890"/>
    <w:rsid w:val="00ED0040"/>
    <w:rsid w:val="00ED07F5"/>
    <w:rsid w:val="00ED0A73"/>
    <w:rsid w:val="00ED108E"/>
    <w:rsid w:val="00ED1300"/>
    <w:rsid w:val="00ED236F"/>
    <w:rsid w:val="00ED3CC7"/>
    <w:rsid w:val="00ED3E0C"/>
    <w:rsid w:val="00ED4495"/>
    <w:rsid w:val="00ED5213"/>
    <w:rsid w:val="00ED57DF"/>
    <w:rsid w:val="00ED6336"/>
    <w:rsid w:val="00ED67E6"/>
    <w:rsid w:val="00ED6A00"/>
    <w:rsid w:val="00ED7BC2"/>
    <w:rsid w:val="00ED7E4B"/>
    <w:rsid w:val="00EE2478"/>
    <w:rsid w:val="00EE24F9"/>
    <w:rsid w:val="00EE255D"/>
    <w:rsid w:val="00EE25C5"/>
    <w:rsid w:val="00EE27A0"/>
    <w:rsid w:val="00EE2D01"/>
    <w:rsid w:val="00EE350F"/>
    <w:rsid w:val="00EE3526"/>
    <w:rsid w:val="00EE5F7A"/>
    <w:rsid w:val="00EE6296"/>
    <w:rsid w:val="00EE7077"/>
    <w:rsid w:val="00EF0265"/>
    <w:rsid w:val="00EF07CA"/>
    <w:rsid w:val="00EF0C2F"/>
    <w:rsid w:val="00EF0EB4"/>
    <w:rsid w:val="00EF158A"/>
    <w:rsid w:val="00EF1F02"/>
    <w:rsid w:val="00EF2B93"/>
    <w:rsid w:val="00EF2FE4"/>
    <w:rsid w:val="00EF3A2E"/>
    <w:rsid w:val="00EF50CE"/>
    <w:rsid w:val="00EF5179"/>
    <w:rsid w:val="00EF550A"/>
    <w:rsid w:val="00EF5746"/>
    <w:rsid w:val="00EF5DD4"/>
    <w:rsid w:val="00EF6C18"/>
    <w:rsid w:val="00EF7DC0"/>
    <w:rsid w:val="00F0088B"/>
    <w:rsid w:val="00F013A2"/>
    <w:rsid w:val="00F01E3D"/>
    <w:rsid w:val="00F021F6"/>
    <w:rsid w:val="00F02A90"/>
    <w:rsid w:val="00F047DB"/>
    <w:rsid w:val="00F10D74"/>
    <w:rsid w:val="00F1173D"/>
    <w:rsid w:val="00F11C30"/>
    <w:rsid w:val="00F11EB7"/>
    <w:rsid w:val="00F12156"/>
    <w:rsid w:val="00F13206"/>
    <w:rsid w:val="00F141C2"/>
    <w:rsid w:val="00F16B94"/>
    <w:rsid w:val="00F16E5B"/>
    <w:rsid w:val="00F1794B"/>
    <w:rsid w:val="00F17B18"/>
    <w:rsid w:val="00F22C19"/>
    <w:rsid w:val="00F23077"/>
    <w:rsid w:val="00F243E3"/>
    <w:rsid w:val="00F260CD"/>
    <w:rsid w:val="00F26B44"/>
    <w:rsid w:val="00F2731C"/>
    <w:rsid w:val="00F277CB"/>
    <w:rsid w:val="00F27DD3"/>
    <w:rsid w:val="00F27EA6"/>
    <w:rsid w:val="00F27F4E"/>
    <w:rsid w:val="00F30C17"/>
    <w:rsid w:val="00F30DF6"/>
    <w:rsid w:val="00F337CF"/>
    <w:rsid w:val="00F33EB3"/>
    <w:rsid w:val="00F34BD1"/>
    <w:rsid w:val="00F354B4"/>
    <w:rsid w:val="00F355B6"/>
    <w:rsid w:val="00F35E0F"/>
    <w:rsid w:val="00F37133"/>
    <w:rsid w:val="00F37334"/>
    <w:rsid w:val="00F37ADA"/>
    <w:rsid w:val="00F37C18"/>
    <w:rsid w:val="00F40549"/>
    <w:rsid w:val="00F417D6"/>
    <w:rsid w:val="00F41899"/>
    <w:rsid w:val="00F41EB8"/>
    <w:rsid w:val="00F425C4"/>
    <w:rsid w:val="00F42D96"/>
    <w:rsid w:val="00F42ED1"/>
    <w:rsid w:val="00F43158"/>
    <w:rsid w:val="00F43162"/>
    <w:rsid w:val="00F4385D"/>
    <w:rsid w:val="00F469BD"/>
    <w:rsid w:val="00F46C28"/>
    <w:rsid w:val="00F478A7"/>
    <w:rsid w:val="00F47A50"/>
    <w:rsid w:val="00F5107C"/>
    <w:rsid w:val="00F522A8"/>
    <w:rsid w:val="00F52427"/>
    <w:rsid w:val="00F52963"/>
    <w:rsid w:val="00F5315A"/>
    <w:rsid w:val="00F53B24"/>
    <w:rsid w:val="00F53DC0"/>
    <w:rsid w:val="00F543EC"/>
    <w:rsid w:val="00F57B11"/>
    <w:rsid w:val="00F611DB"/>
    <w:rsid w:val="00F613F3"/>
    <w:rsid w:val="00F61ABC"/>
    <w:rsid w:val="00F61B83"/>
    <w:rsid w:val="00F62962"/>
    <w:rsid w:val="00F629E9"/>
    <w:rsid w:val="00F63158"/>
    <w:rsid w:val="00F639A4"/>
    <w:rsid w:val="00F644DB"/>
    <w:rsid w:val="00F645D8"/>
    <w:rsid w:val="00F64D3C"/>
    <w:rsid w:val="00F650D2"/>
    <w:rsid w:val="00F6566D"/>
    <w:rsid w:val="00F66788"/>
    <w:rsid w:val="00F67317"/>
    <w:rsid w:val="00F70C50"/>
    <w:rsid w:val="00F7124C"/>
    <w:rsid w:val="00F73270"/>
    <w:rsid w:val="00F736CE"/>
    <w:rsid w:val="00F74246"/>
    <w:rsid w:val="00F74266"/>
    <w:rsid w:val="00F74775"/>
    <w:rsid w:val="00F74FB6"/>
    <w:rsid w:val="00F7542B"/>
    <w:rsid w:val="00F757A3"/>
    <w:rsid w:val="00F76113"/>
    <w:rsid w:val="00F76618"/>
    <w:rsid w:val="00F76936"/>
    <w:rsid w:val="00F76A15"/>
    <w:rsid w:val="00F77846"/>
    <w:rsid w:val="00F77F65"/>
    <w:rsid w:val="00F850A9"/>
    <w:rsid w:val="00F860BE"/>
    <w:rsid w:val="00F8631B"/>
    <w:rsid w:val="00F86617"/>
    <w:rsid w:val="00F87280"/>
    <w:rsid w:val="00F91FE6"/>
    <w:rsid w:val="00F92648"/>
    <w:rsid w:val="00F92D16"/>
    <w:rsid w:val="00F963F4"/>
    <w:rsid w:val="00F977DE"/>
    <w:rsid w:val="00F9781D"/>
    <w:rsid w:val="00F97C51"/>
    <w:rsid w:val="00F97F37"/>
    <w:rsid w:val="00FA0C34"/>
    <w:rsid w:val="00FA105F"/>
    <w:rsid w:val="00FA1B92"/>
    <w:rsid w:val="00FA3847"/>
    <w:rsid w:val="00FA5EEB"/>
    <w:rsid w:val="00FA6210"/>
    <w:rsid w:val="00FA623F"/>
    <w:rsid w:val="00FA6660"/>
    <w:rsid w:val="00FA7AF6"/>
    <w:rsid w:val="00FA7E1B"/>
    <w:rsid w:val="00FA7F61"/>
    <w:rsid w:val="00FB043E"/>
    <w:rsid w:val="00FB0D7E"/>
    <w:rsid w:val="00FB1162"/>
    <w:rsid w:val="00FB1902"/>
    <w:rsid w:val="00FB1FD0"/>
    <w:rsid w:val="00FB26DF"/>
    <w:rsid w:val="00FB27F5"/>
    <w:rsid w:val="00FB3385"/>
    <w:rsid w:val="00FB33EB"/>
    <w:rsid w:val="00FB3B2C"/>
    <w:rsid w:val="00FB4169"/>
    <w:rsid w:val="00FB4736"/>
    <w:rsid w:val="00FB4D49"/>
    <w:rsid w:val="00FB53CD"/>
    <w:rsid w:val="00FB68F2"/>
    <w:rsid w:val="00FB6952"/>
    <w:rsid w:val="00FB7BB3"/>
    <w:rsid w:val="00FC1822"/>
    <w:rsid w:val="00FC186D"/>
    <w:rsid w:val="00FC1FD9"/>
    <w:rsid w:val="00FC40BC"/>
    <w:rsid w:val="00FC4232"/>
    <w:rsid w:val="00FC4440"/>
    <w:rsid w:val="00FC63AF"/>
    <w:rsid w:val="00FC6653"/>
    <w:rsid w:val="00FC6CA2"/>
    <w:rsid w:val="00FC793C"/>
    <w:rsid w:val="00FC7D80"/>
    <w:rsid w:val="00FD0536"/>
    <w:rsid w:val="00FD2043"/>
    <w:rsid w:val="00FD4892"/>
    <w:rsid w:val="00FD76B6"/>
    <w:rsid w:val="00FE2CC6"/>
    <w:rsid w:val="00FE31DE"/>
    <w:rsid w:val="00FE32B7"/>
    <w:rsid w:val="00FE38EB"/>
    <w:rsid w:val="00FE41BC"/>
    <w:rsid w:val="00FE495B"/>
    <w:rsid w:val="00FE551F"/>
    <w:rsid w:val="00FE776D"/>
    <w:rsid w:val="00FF120E"/>
    <w:rsid w:val="00FF1DCB"/>
    <w:rsid w:val="00FF2D7C"/>
    <w:rsid w:val="00FF374D"/>
    <w:rsid w:val="00FF5DA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9F3F35"/>
  <w15:chartTrackingRefBased/>
  <w15:docId w15:val="{03239F25-8A00-4A6F-B7E9-9026EC143C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068A"/>
    <w:pPr>
      <w:autoSpaceDE w:val="0"/>
      <w:autoSpaceDN w:val="0"/>
      <w:adjustRightInd w:val="0"/>
      <w:snapToGrid w:val="0"/>
      <w:spacing w:after="120"/>
      <w:jc w:val="both"/>
    </w:pPr>
    <w:rPr>
      <w:rFonts w:ascii="Times New Roman" w:hAnsi="Times New Roman" w:cs="Times New Roman"/>
      <w:kern w:val="0"/>
      <w:sz w:val="22"/>
      <w:lang w:eastAsia="en-US"/>
    </w:rPr>
  </w:style>
  <w:style w:type="paragraph" w:styleId="1">
    <w:name w:val="heading 1"/>
    <w:basedOn w:val="a"/>
    <w:next w:val="a"/>
    <w:link w:val="1Char"/>
    <w:qFormat/>
    <w:rsid w:val="00284961"/>
    <w:pPr>
      <w:keepNext/>
      <w:numPr>
        <w:numId w:val="16"/>
      </w:numPr>
      <w:spacing w:before="120"/>
      <w:outlineLvl w:val="0"/>
    </w:pPr>
    <w:rPr>
      <w:b/>
      <w:bCs/>
      <w:sz w:val="28"/>
      <w:szCs w:val="28"/>
    </w:rPr>
  </w:style>
  <w:style w:type="paragraph" w:styleId="2">
    <w:name w:val="heading 2"/>
    <w:basedOn w:val="a"/>
    <w:next w:val="a"/>
    <w:link w:val="2Char"/>
    <w:qFormat/>
    <w:rsid w:val="00284961"/>
    <w:pPr>
      <w:keepNext/>
      <w:numPr>
        <w:ilvl w:val="1"/>
        <w:numId w:val="16"/>
      </w:numPr>
      <w:spacing w:before="120"/>
      <w:outlineLvl w:val="1"/>
    </w:pPr>
    <w:rPr>
      <w:b/>
      <w:bCs/>
      <w:sz w:val="24"/>
    </w:rPr>
  </w:style>
  <w:style w:type="paragraph" w:styleId="3">
    <w:name w:val="heading 3"/>
    <w:basedOn w:val="a"/>
    <w:next w:val="a"/>
    <w:link w:val="3Char"/>
    <w:uiPriority w:val="9"/>
    <w:unhideWhenUsed/>
    <w:qFormat/>
    <w:rsid w:val="009E09A1"/>
    <w:pPr>
      <w:keepNext/>
      <w:keepLines/>
      <w:numPr>
        <w:ilvl w:val="2"/>
        <w:numId w:val="16"/>
      </w:numPr>
      <w:spacing w:before="120"/>
      <w:outlineLvl w:val="2"/>
    </w:pPr>
    <w:rPr>
      <w:b/>
      <w:bCs/>
      <w:sz w:val="24"/>
      <w:szCs w:val="32"/>
    </w:rPr>
  </w:style>
  <w:style w:type="paragraph" w:styleId="4">
    <w:name w:val="heading 4"/>
    <w:basedOn w:val="a"/>
    <w:next w:val="a"/>
    <w:link w:val="4Char"/>
    <w:qFormat/>
    <w:rsid w:val="00284961"/>
    <w:pPr>
      <w:keepNext/>
      <w:numPr>
        <w:ilvl w:val="3"/>
        <w:numId w:val="16"/>
      </w:numPr>
      <w:spacing w:before="120"/>
      <w:outlineLvl w:val="3"/>
    </w:pPr>
    <w:rPr>
      <w:b/>
      <w:bCs/>
      <w:szCs w:val="28"/>
    </w:rPr>
  </w:style>
  <w:style w:type="paragraph" w:styleId="5">
    <w:name w:val="heading 5"/>
    <w:basedOn w:val="a"/>
    <w:next w:val="a"/>
    <w:link w:val="5Char"/>
    <w:uiPriority w:val="9"/>
    <w:unhideWhenUsed/>
    <w:qFormat/>
    <w:rsid w:val="00293264"/>
    <w:pPr>
      <w:keepNext/>
      <w:keepLines/>
      <w:numPr>
        <w:ilvl w:val="4"/>
        <w:numId w:val="16"/>
      </w:numPr>
      <w:spacing w:before="280" w:after="290" w:line="376" w:lineRule="auto"/>
      <w:outlineLvl w:val="4"/>
    </w:pPr>
    <w:rPr>
      <w:b/>
      <w:bCs/>
      <w:sz w:val="28"/>
      <w:szCs w:val="28"/>
    </w:rPr>
  </w:style>
  <w:style w:type="paragraph" w:styleId="6">
    <w:name w:val="heading 6"/>
    <w:basedOn w:val="a"/>
    <w:next w:val="a"/>
    <w:link w:val="6Char"/>
    <w:uiPriority w:val="9"/>
    <w:unhideWhenUsed/>
    <w:qFormat/>
    <w:rsid w:val="00293264"/>
    <w:pPr>
      <w:keepNext/>
      <w:keepLines/>
      <w:numPr>
        <w:ilvl w:val="5"/>
        <w:numId w:val="16"/>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
    <w:next w:val="a"/>
    <w:link w:val="7Char"/>
    <w:uiPriority w:val="9"/>
    <w:semiHidden/>
    <w:unhideWhenUsed/>
    <w:qFormat/>
    <w:rsid w:val="009E09A1"/>
    <w:pPr>
      <w:keepNext/>
      <w:keepLines/>
      <w:numPr>
        <w:ilvl w:val="6"/>
        <w:numId w:val="16"/>
      </w:numPr>
      <w:spacing w:before="240" w:after="64" w:line="320" w:lineRule="auto"/>
      <w:outlineLvl w:val="6"/>
    </w:pPr>
    <w:rPr>
      <w:b/>
      <w:bCs/>
      <w:sz w:val="24"/>
      <w:szCs w:val="24"/>
    </w:rPr>
  </w:style>
  <w:style w:type="paragraph" w:styleId="8">
    <w:name w:val="heading 8"/>
    <w:basedOn w:val="a"/>
    <w:next w:val="a"/>
    <w:link w:val="8Char"/>
    <w:uiPriority w:val="9"/>
    <w:semiHidden/>
    <w:unhideWhenUsed/>
    <w:qFormat/>
    <w:rsid w:val="009E09A1"/>
    <w:pPr>
      <w:keepNext/>
      <w:keepLines/>
      <w:numPr>
        <w:ilvl w:val="7"/>
        <w:numId w:val="16"/>
      </w:numPr>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
    <w:next w:val="a"/>
    <w:link w:val="9Char"/>
    <w:uiPriority w:val="9"/>
    <w:semiHidden/>
    <w:unhideWhenUsed/>
    <w:qFormat/>
    <w:rsid w:val="009E09A1"/>
    <w:pPr>
      <w:keepNext/>
      <w:keepLines/>
      <w:numPr>
        <w:ilvl w:val="8"/>
        <w:numId w:val="16"/>
      </w:numPr>
      <w:spacing w:before="240" w:after="64" w:line="320" w:lineRule="auto"/>
      <w:outlineLvl w:val="8"/>
    </w:pPr>
    <w:rPr>
      <w:rFonts w:asciiTheme="majorHAnsi" w:eastAsiaTheme="majorEastAsia" w:hAnsiTheme="majorHAnsi" w:cstheme="majorBidi"/>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84961"/>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rsid w:val="00284961"/>
    <w:rPr>
      <w:sz w:val="18"/>
      <w:szCs w:val="18"/>
    </w:rPr>
  </w:style>
  <w:style w:type="paragraph" w:styleId="a4">
    <w:name w:val="footer"/>
    <w:basedOn w:val="a"/>
    <w:link w:val="Char0"/>
    <w:uiPriority w:val="99"/>
    <w:unhideWhenUsed/>
    <w:rsid w:val="00284961"/>
    <w:pPr>
      <w:tabs>
        <w:tab w:val="center" w:pos="4153"/>
        <w:tab w:val="right" w:pos="8306"/>
      </w:tabs>
      <w:jc w:val="left"/>
    </w:pPr>
    <w:rPr>
      <w:sz w:val="18"/>
      <w:szCs w:val="18"/>
    </w:rPr>
  </w:style>
  <w:style w:type="character" w:customStyle="1" w:styleId="Char0">
    <w:name w:val="页脚 Char"/>
    <w:basedOn w:val="a0"/>
    <w:link w:val="a4"/>
    <w:uiPriority w:val="99"/>
    <w:rsid w:val="00284961"/>
    <w:rPr>
      <w:sz w:val="18"/>
      <w:szCs w:val="18"/>
    </w:rPr>
  </w:style>
  <w:style w:type="character" w:customStyle="1" w:styleId="1Char">
    <w:name w:val="标题 1 Char"/>
    <w:basedOn w:val="a0"/>
    <w:link w:val="1"/>
    <w:rsid w:val="00284961"/>
    <w:rPr>
      <w:rFonts w:ascii="Times New Roman" w:hAnsi="Times New Roman" w:cs="Times New Roman"/>
      <w:b/>
      <w:bCs/>
      <w:kern w:val="0"/>
      <w:sz w:val="28"/>
      <w:szCs w:val="28"/>
      <w:lang w:eastAsia="en-US"/>
    </w:rPr>
  </w:style>
  <w:style w:type="character" w:customStyle="1" w:styleId="2Char">
    <w:name w:val="标题 2 Char"/>
    <w:basedOn w:val="a0"/>
    <w:link w:val="2"/>
    <w:rsid w:val="00284961"/>
    <w:rPr>
      <w:rFonts w:ascii="Times New Roman" w:hAnsi="Times New Roman" w:cs="Times New Roman"/>
      <w:b/>
      <w:bCs/>
      <w:kern w:val="0"/>
      <w:sz w:val="24"/>
      <w:lang w:eastAsia="en-US"/>
    </w:rPr>
  </w:style>
  <w:style w:type="character" w:customStyle="1" w:styleId="4Char">
    <w:name w:val="标题 4 Char"/>
    <w:basedOn w:val="a0"/>
    <w:link w:val="4"/>
    <w:rsid w:val="00284961"/>
    <w:rPr>
      <w:rFonts w:ascii="Times New Roman" w:hAnsi="Times New Roman" w:cs="Times New Roman"/>
      <w:b/>
      <w:bCs/>
      <w:kern w:val="0"/>
      <w:sz w:val="22"/>
      <w:szCs w:val="28"/>
      <w:lang w:eastAsia="en-US"/>
    </w:rPr>
  </w:style>
  <w:style w:type="paragraph" w:styleId="a5">
    <w:name w:val="caption"/>
    <w:aliases w:val="cap,3GPP Caption Table,Caption Char1 Char,cap Char Char1,Caption Char Char1 Char,cap Char2,Ca,条目,cap Char Char Char Char Char Char Char,Caption Char2,Caption Char Char Char,Caption Char Char1,fig and tbl,fighead2,Table Caption,fighead21"/>
    <w:basedOn w:val="a"/>
    <w:next w:val="a"/>
    <w:link w:val="Char1"/>
    <w:qFormat/>
    <w:rsid w:val="000F1555"/>
    <w:pPr>
      <w:overflowPunct w:val="0"/>
      <w:snapToGrid/>
      <w:spacing w:after="240"/>
      <w:jc w:val="center"/>
      <w:textAlignment w:val="baseline"/>
    </w:pPr>
    <w:rPr>
      <w:rFonts w:ascii="Arial" w:eastAsia="Times New Roman" w:hAnsi="Arial"/>
      <w:b/>
      <w:bCs/>
      <w:sz w:val="20"/>
      <w:szCs w:val="20"/>
      <w:lang w:val="en-GB" w:eastAsia="zh-CN"/>
    </w:rPr>
  </w:style>
  <w:style w:type="paragraph" w:customStyle="1" w:styleId="LGTdoc">
    <w:name w:val="LGTdoc_본문"/>
    <w:basedOn w:val="a"/>
    <w:rsid w:val="00C23D71"/>
    <w:pPr>
      <w:widowControl w:val="0"/>
      <w:spacing w:afterLines="50" w:after="0" w:line="264" w:lineRule="auto"/>
    </w:pPr>
    <w:rPr>
      <w:rFonts w:eastAsia="Batang"/>
      <w:kern w:val="2"/>
      <w:szCs w:val="24"/>
      <w:lang w:val="en-GB" w:eastAsia="ko-KR"/>
    </w:rPr>
  </w:style>
  <w:style w:type="character" w:styleId="a6">
    <w:name w:val="Hyperlink"/>
    <w:uiPriority w:val="99"/>
    <w:rsid w:val="006A0129"/>
    <w:rPr>
      <w:color w:val="0000FF"/>
      <w:u w:val="single"/>
    </w:rPr>
  </w:style>
  <w:style w:type="paragraph" w:styleId="a7">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List Paragraph"/>
    <w:basedOn w:val="a"/>
    <w:link w:val="Char2"/>
    <w:uiPriority w:val="34"/>
    <w:qFormat/>
    <w:rsid w:val="001F6998"/>
    <w:pPr>
      <w:ind w:firstLineChars="200" w:firstLine="420"/>
    </w:pPr>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3"/>
    <w:rsid w:val="00C77528"/>
    <w:pPr>
      <w:autoSpaceDE/>
      <w:autoSpaceDN/>
      <w:adjustRightInd/>
      <w:snapToGrid/>
    </w:pPr>
    <w:rPr>
      <w:rFonts w:eastAsia="MS Mincho"/>
      <w:sz w:val="20"/>
      <w:szCs w:val="24"/>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8"/>
    <w:rsid w:val="00C77528"/>
    <w:rPr>
      <w:rFonts w:ascii="Times New Roman" w:eastAsia="MS Mincho" w:hAnsi="Times New Roman" w:cs="Times New Roman"/>
      <w:kern w:val="0"/>
      <w:sz w:val="20"/>
      <w:szCs w:val="24"/>
      <w:lang w:eastAsia="en-US"/>
    </w:rPr>
  </w:style>
  <w:style w:type="paragraph" w:styleId="a9">
    <w:name w:val="Balloon Text"/>
    <w:basedOn w:val="a"/>
    <w:link w:val="Char4"/>
    <w:uiPriority w:val="99"/>
    <w:semiHidden/>
    <w:unhideWhenUsed/>
    <w:rsid w:val="006346FA"/>
    <w:pPr>
      <w:spacing w:after="0"/>
    </w:pPr>
    <w:rPr>
      <w:rFonts w:ascii="Segoe UI" w:hAnsi="Segoe UI" w:cs="Segoe UI"/>
      <w:sz w:val="18"/>
      <w:szCs w:val="18"/>
    </w:rPr>
  </w:style>
  <w:style w:type="character" w:customStyle="1" w:styleId="Char4">
    <w:name w:val="批注框文本 Char"/>
    <w:basedOn w:val="a0"/>
    <w:link w:val="a9"/>
    <w:uiPriority w:val="99"/>
    <w:semiHidden/>
    <w:rsid w:val="006346FA"/>
    <w:rPr>
      <w:rFonts w:ascii="Segoe UI" w:hAnsi="Segoe UI" w:cs="Segoe UI"/>
      <w:kern w:val="0"/>
      <w:sz w:val="18"/>
      <w:szCs w:val="18"/>
      <w:lang w:eastAsia="en-US"/>
    </w:rPr>
  </w:style>
  <w:style w:type="character" w:styleId="aa">
    <w:name w:val="Placeholder Text"/>
    <w:basedOn w:val="a0"/>
    <w:uiPriority w:val="99"/>
    <w:semiHidden/>
    <w:rsid w:val="006515F2"/>
    <w:rPr>
      <w:color w:val="808080"/>
    </w:rPr>
  </w:style>
  <w:style w:type="character" w:styleId="ab">
    <w:name w:val="annotation reference"/>
    <w:basedOn w:val="a0"/>
    <w:uiPriority w:val="99"/>
    <w:semiHidden/>
    <w:unhideWhenUsed/>
    <w:qFormat/>
    <w:rsid w:val="005E084D"/>
    <w:rPr>
      <w:sz w:val="16"/>
      <w:szCs w:val="16"/>
    </w:rPr>
  </w:style>
  <w:style w:type="paragraph" w:styleId="ac">
    <w:name w:val="annotation text"/>
    <w:basedOn w:val="a"/>
    <w:link w:val="Char5"/>
    <w:uiPriority w:val="99"/>
    <w:unhideWhenUsed/>
    <w:qFormat/>
    <w:rsid w:val="005E084D"/>
    <w:rPr>
      <w:sz w:val="20"/>
      <w:szCs w:val="20"/>
    </w:rPr>
  </w:style>
  <w:style w:type="character" w:customStyle="1" w:styleId="Char5">
    <w:name w:val="批注文字 Char"/>
    <w:basedOn w:val="a0"/>
    <w:link w:val="ac"/>
    <w:uiPriority w:val="99"/>
    <w:qFormat/>
    <w:rsid w:val="005E084D"/>
    <w:rPr>
      <w:rFonts w:ascii="Times New Roman" w:hAnsi="Times New Roman" w:cs="Times New Roman"/>
      <w:kern w:val="0"/>
      <w:sz w:val="20"/>
      <w:szCs w:val="20"/>
      <w:lang w:eastAsia="en-US"/>
    </w:rPr>
  </w:style>
  <w:style w:type="paragraph" w:styleId="ad">
    <w:name w:val="annotation subject"/>
    <w:basedOn w:val="ac"/>
    <w:next w:val="ac"/>
    <w:link w:val="Char6"/>
    <w:uiPriority w:val="99"/>
    <w:semiHidden/>
    <w:unhideWhenUsed/>
    <w:rsid w:val="005E084D"/>
    <w:rPr>
      <w:b/>
      <w:bCs/>
    </w:rPr>
  </w:style>
  <w:style w:type="character" w:customStyle="1" w:styleId="Char6">
    <w:name w:val="批注主题 Char"/>
    <w:basedOn w:val="Char5"/>
    <w:link w:val="ad"/>
    <w:uiPriority w:val="99"/>
    <w:semiHidden/>
    <w:rsid w:val="005E084D"/>
    <w:rPr>
      <w:rFonts w:ascii="Times New Roman" w:hAnsi="Times New Roman" w:cs="Times New Roman"/>
      <w:b/>
      <w:bCs/>
      <w:kern w:val="0"/>
      <w:sz w:val="20"/>
      <w:szCs w:val="20"/>
      <w:lang w:eastAsia="en-US"/>
    </w:rPr>
  </w:style>
  <w:style w:type="table" w:styleId="ae">
    <w:name w:val="Table Grid"/>
    <w:basedOn w:val="a1"/>
    <w:uiPriority w:val="39"/>
    <w:rsid w:val="003877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2">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7"/>
    <w:uiPriority w:val="34"/>
    <w:qFormat/>
    <w:locked/>
    <w:rsid w:val="006053B1"/>
    <w:rPr>
      <w:rFonts w:ascii="Times New Roman" w:hAnsi="Times New Roman" w:cs="Times New Roman"/>
      <w:kern w:val="0"/>
      <w:sz w:val="22"/>
      <w:lang w:eastAsia="en-US"/>
    </w:rPr>
  </w:style>
  <w:style w:type="paragraph" w:customStyle="1" w:styleId="B2">
    <w:name w:val="B2"/>
    <w:basedOn w:val="20"/>
    <w:rsid w:val="00461D77"/>
    <w:pPr>
      <w:autoSpaceDE/>
      <w:autoSpaceDN/>
      <w:adjustRightInd/>
      <w:snapToGrid/>
      <w:spacing w:after="180"/>
      <w:ind w:left="851" w:hanging="284"/>
      <w:contextualSpacing w:val="0"/>
      <w:jc w:val="left"/>
    </w:pPr>
    <w:rPr>
      <w:rFonts w:eastAsia="MS Mincho"/>
      <w:sz w:val="20"/>
      <w:szCs w:val="20"/>
      <w:lang w:val="en-GB"/>
    </w:rPr>
  </w:style>
  <w:style w:type="paragraph" w:customStyle="1" w:styleId="B3">
    <w:name w:val="B3"/>
    <w:basedOn w:val="30"/>
    <w:rsid w:val="00461D77"/>
    <w:pPr>
      <w:autoSpaceDE/>
      <w:autoSpaceDN/>
      <w:adjustRightInd/>
      <w:snapToGrid/>
      <w:spacing w:after="180"/>
      <w:ind w:left="1135" w:hanging="284"/>
      <w:contextualSpacing w:val="0"/>
      <w:jc w:val="left"/>
    </w:pPr>
    <w:rPr>
      <w:rFonts w:eastAsia="MS Mincho"/>
      <w:sz w:val="20"/>
      <w:szCs w:val="20"/>
      <w:lang w:val="en-GB"/>
    </w:rPr>
  </w:style>
  <w:style w:type="paragraph" w:customStyle="1" w:styleId="B4">
    <w:name w:val="B4"/>
    <w:basedOn w:val="40"/>
    <w:rsid w:val="00461D77"/>
    <w:pPr>
      <w:autoSpaceDE/>
      <w:autoSpaceDN/>
      <w:adjustRightInd/>
      <w:snapToGrid/>
      <w:spacing w:after="180"/>
      <w:ind w:left="1418" w:hanging="284"/>
      <w:contextualSpacing w:val="0"/>
      <w:jc w:val="left"/>
    </w:pPr>
    <w:rPr>
      <w:rFonts w:eastAsia="MS Mincho"/>
      <w:sz w:val="20"/>
      <w:szCs w:val="20"/>
      <w:lang w:val="en-GB"/>
    </w:rPr>
  </w:style>
  <w:style w:type="paragraph" w:customStyle="1" w:styleId="B5">
    <w:name w:val="B5"/>
    <w:basedOn w:val="50"/>
    <w:rsid w:val="00461D77"/>
    <w:pPr>
      <w:autoSpaceDE/>
      <w:autoSpaceDN/>
      <w:adjustRightInd/>
      <w:snapToGrid/>
      <w:spacing w:after="180"/>
      <w:ind w:left="1702" w:hanging="284"/>
      <w:contextualSpacing w:val="0"/>
      <w:jc w:val="left"/>
    </w:pPr>
    <w:rPr>
      <w:rFonts w:eastAsia="MS Mincho"/>
      <w:sz w:val="20"/>
      <w:szCs w:val="20"/>
      <w:lang w:val="en-GB"/>
    </w:rPr>
  </w:style>
  <w:style w:type="paragraph" w:styleId="20">
    <w:name w:val="List 2"/>
    <w:basedOn w:val="a"/>
    <w:uiPriority w:val="99"/>
    <w:semiHidden/>
    <w:unhideWhenUsed/>
    <w:rsid w:val="00461D77"/>
    <w:pPr>
      <w:ind w:left="720" w:hanging="360"/>
      <w:contextualSpacing/>
    </w:pPr>
  </w:style>
  <w:style w:type="paragraph" w:styleId="30">
    <w:name w:val="List 3"/>
    <w:basedOn w:val="a"/>
    <w:uiPriority w:val="99"/>
    <w:semiHidden/>
    <w:unhideWhenUsed/>
    <w:rsid w:val="00461D77"/>
    <w:pPr>
      <w:ind w:left="1080" w:hanging="360"/>
      <w:contextualSpacing/>
    </w:pPr>
  </w:style>
  <w:style w:type="paragraph" w:styleId="40">
    <w:name w:val="List 4"/>
    <w:basedOn w:val="a"/>
    <w:uiPriority w:val="99"/>
    <w:semiHidden/>
    <w:unhideWhenUsed/>
    <w:rsid w:val="00461D77"/>
    <w:pPr>
      <w:ind w:left="1440" w:hanging="360"/>
      <w:contextualSpacing/>
    </w:pPr>
  </w:style>
  <w:style w:type="paragraph" w:styleId="50">
    <w:name w:val="List 5"/>
    <w:basedOn w:val="a"/>
    <w:uiPriority w:val="99"/>
    <w:semiHidden/>
    <w:unhideWhenUsed/>
    <w:rsid w:val="00461D77"/>
    <w:pPr>
      <w:ind w:left="1800" w:hanging="360"/>
      <w:contextualSpacing/>
    </w:pPr>
  </w:style>
  <w:style w:type="paragraph" w:customStyle="1" w:styleId="References">
    <w:name w:val="References"/>
    <w:basedOn w:val="a"/>
    <w:rsid w:val="00805B38"/>
    <w:pPr>
      <w:numPr>
        <w:numId w:val="2"/>
      </w:numPr>
      <w:adjustRightInd/>
      <w:spacing w:after="60"/>
      <w:jc w:val="left"/>
    </w:pPr>
    <w:rPr>
      <w:rFonts w:eastAsia="宋体"/>
      <w:sz w:val="20"/>
      <w:szCs w:val="16"/>
    </w:rPr>
  </w:style>
  <w:style w:type="paragraph" w:customStyle="1" w:styleId="3GPPAgreements">
    <w:name w:val="3GPP Agreements"/>
    <w:basedOn w:val="a"/>
    <w:link w:val="3GPPAgreementsChar"/>
    <w:qFormat/>
    <w:rsid w:val="00EE5F7A"/>
    <w:pPr>
      <w:overflowPunct w:val="0"/>
      <w:snapToGrid/>
      <w:spacing w:before="60" w:after="60"/>
      <w:textAlignment w:val="baseline"/>
    </w:pPr>
    <w:rPr>
      <w:rFonts w:eastAsia="宋体"/>
      <w:szCs w:val="20"/>
      <w:lang w:eastAsia="zh-CN"/>
    </w:rPr>
  </w:style>
  <w:style w:type="character" w:customStyle="1" w:styleId="3GPPAgreementsChar">
    <w:name w:val="3GPP Agreements Char"/>
    <w:link w:val="3GPPAgreements"/>
    <w:rsid w:val="00883EF9"/>
    <w:rPr>
      <w:rFonts w:ascii="Times New Roman" w:eastAsia="宋体" w:hAnsi="Times New Roman" w:cs="Times New Roman"/>
      <w:kern w:val="0"/>
      <w:sz w:val="22"/>
      <w:szCs w:val="20"/>
    </w:rPr>
  </w:style>
  <w:style w:type="character" w:styleId="af">
    <w:name w:val="Emphasis"/>
    <w:basedOn w:val="a0"/>
    <w:uiPriority w:val="20"/>
    <w:qFormat/>
    <w:rsid w:val="00105E62"/>
    <w:rPr>
      <w:i/>
      <w:iCs/>
    </w:rPr>
  </w:style>
  <w:style w:type="table" w:customStyle="1" w:styleId="10">
    <w:name w:val="网格型1"/>
    <w:basedOn w:val="a1"/>
    <w:next w:val="ae"/>
    <w:uiPriority w:val="39"/>
    <w:rsid w:val="0056685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标题 3 Char"/>
    <w:basedOn w:val="a0"/>
    <w:link w:val="3"/>
    <w:uiPriority w:val="9"/>
    <w:rsid w:val="009E09A1"/>
    <w:rPr>
      <w:rFonts w:ascii="Times New Roman" w:hAnsi="Times New Roman" w:cs="Times New Roman"/>
      <w:b/>
      <w:bCs/>
      <w:kern w:val="0"/>
      <w:sz w:val="24"/>
      <w:szCs w:val="32"/>
      <w:lang w:eastAsia="en-US"/>
    </w:rPr>
  </w:style>
  <w:style w:type="paragraph" w:customStyle="1" w:styleId="bullet1">
    <w:name w:val="bullet1"/>
    <w:basedOn w:val="a"/>
    <w:link w:val="bullet1Char"/>
    <w:qFormat/>
    <w:rsid w:val="00AF54F6"/>
    <w:pPr>
      <w:numPr>
        <w:numId w:val="4"/>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a"/>
    <w:link w:val="bullet2Char"/>
    <w:qFormat/>
    <w:rsid w:val="00AF54F6"/>
    <w:pPr>
      <w:numPr>
        <w:ilvl w:val="1"/>
        <w:numId w:val="4"/>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AF54F6"/>
    <w:rPr>
      <w:rFonts w:ascii="Times" w:eastAsia="Batang" w:hAnsi="Times" w:cs="Times New Roman"/>
      <w:kern w:val="0"/>
      <w:sz w:val="20"/>
      <w:szCs w:val="24"/>
      <w:lang w:val="en-GB" w:eastAsia="en-US"/>
    </w:rPr>
  </w:style>
  <w:style w:type="paragraph" w:customStyle="1" w:styleId="bullet3">
    <w:name w:val="bullet3"/>
    <w:basedOn w:val="a"/>
    <w:qFormat/>
    <w:rsid w:val="00AF54F6"/>
    <w:pPr>
      <w:numPr>
        <w:ilvl w:val="2"/>
        <w:numId w:val="4"/>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a"/>
    <w:qFormat/>
    <w:rsid w:val="00AF54F6"/>
    <w:pPr>
      <w:numPr>
        <w:ilvl w:val="3"/>
        <w:numId w:val="4"/>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AF54F6"/>
    <w:rPr>
      <w:rFonts w:ascii="Times" w:eastAsia="Batang" w:hAnsi="Times" w:cs="Times New Roman"/>
      <w:kern w:val="0"/>
      <w:sz w:val="20"/>
      <w:szCs w:val="24"/>
      <w:lang w:val="en-GB" w:eastAsia="en-US"/>
    </w:rPr>
  </w:style>
  <w:style w:type="character" w:customStyle="1" w:styleId="5Char">
    <w:name w:val="标题 5 Char"/>
    <w:basedOn w:val="a0"/>
    <w:link w:val="5"/>
    <w:uiPriority w:val="9"/>
    <w:rsid w:val="00293264"/>
    <w:rPr>
      <w:rFonts w:ascii="Times New Roman" w:hAnsi="Times New Roman" w:cs="Times New Roman"/>
      <w:b/>
      <w:bCs/>
      <w:kern w:val="0"/>
      <w:sz w:val="28"/>
      <w:szCs w:val="28"/>
      <w:lang w:eastAsia="en-US"/>
    </w:rPr>
  </w:style>
  <w:style w:type="character" w:customStyle="1" w:styleId="6Char">
    <w:name w:val="标题 6 Char"/>
    <w:basedOn w:val="a0"/>
    <w:link w:val="6"/>
    <w:uiPriority w:val="9"/>
    <w:rsid w:val="00293264"/>
    <w:rPr>
      <w:rFonts w:asciiTheme="majorHAnsi" w:eastAsiaTheme="majorEastAsia" w:hAnsiTheme="majorHAnsi" w:cstheme="majorBidi"/>
      <w:b/>
      <w:bCs/>
      <w:kern w:val="0"/>
      <w:sz w:val="24"/>
      <w:szCs w:val="24"/>
      <w:lang w:eastAsia="en-US"/>
    </w:rPr>
  </w:style>
  <w:style w:type="character" w:customStyle="1" w:styleId="7Char">
    <w:name w:val="标题 7 Char"/>
    <w:basedOn w:val="a0"/>
    <w:link w:val="7"/>
    <w:uiPriority w:val="9"/>
    <w:semiHidden/>
    <w:rsid w:val="009E09A1"/>
    <w:rPr>
      <w:rFonts w:ascii="Times New Roman" w:hAnsi="Times New Roman" w:cs="Times New Roman"/>
      <w:b/>
      <w:bCs/>
      <w:kern w:val="0"/>
      <w:sz w:val="24"/>
      <w:szCs w:val="24"/>
      <w:lang w:eastAsia="en-US"/>
    </w:rPr>
  </w:style>
  <w:style w:type="character" w:customStyle="1" w:styleId="8Char">
    <w:name w:val="标题 8 Char"/>
    <w:basedOn w:val="a0"/>
    <w:link w:val="8"/>
    <w:uiPriority w:val="9"/>
    <w:semiHidden/>
    <w:rsid w:val="009E09A1"/>
    <w:rPr>
      <w:rFonts w:asciiTheme="majorHAnsi" w:eastAsiaTheme="majorEastAsia" w:hAnsiTheme="majorHAnsi" w:cstheme="majorBidi"/>
      <w:kern w:val="0"/>
      <w:sz w:val="24"/>
      <w:szCs w:val="24"/>
      <w:lang w:eastAsia="en-US"/>
    </w:rPr>
  </w:style>
  <w:style w:type="character" w:customStyle="1" w:styleId="9Char">
    <w:name w:val="标题 9 Char"/>
    <w:basedOn w:val="a0"/>
    <w:link w:val="9"/>
    <w:uiPriority w:val="9"/>
    <w:semiHidden/>
    <w:rsid w:val="009E09A1"/>
    <w:rPr>
      <w:rFonts w:asciiTheme="majorHAnsi" w:eastAsiaTheme="majorEastAsia" w:hAnsiTheme="majorHAnsi" w:cstheme="majorBidi"/>
      <w:kern w:val="0"/>
      <w:szCs w:val="21"/>
      <w:lang w:eastAsia="en-US"/>
    </w:rPr>
  </w:style>
  <w:style w:type="paragraph" w:customStyle="1" w:styleId="3GPPText">
    <w:name w:val="3GPP Text"/>
    <w:basedOn w:val="a"/>
    <w:link w:val="3GPPTextChar"/>
    <w:qFormat/>
    <w:rsid w:val="005A01E9"/>
    <w:pPr>
      <w:overflowPunct w:val="0"/>
      <w:snapToGrid/>
      <w:spacing w:before="120"/>
      <w:textAlignment w:val="baseline"/>
    </w:pPr>
    <w:rPr>
      <w:rFonts w:eastAsia="宋体"/>
      <w:szCs w:val="20"/>
    </w:rPr>
  </w:style>
  <w:style w:type="character" w:customStyle="1" w:styleId="3GPPTextChar">
    <w:name w:val="3GPP Text Char"/>
    <w:link w:val="3GPPText"/>
    <w:rsid w:val="005A01E9"/>
    <w:rPr>
      <w:rFonts w:ascii="Times New Roman" w:eastAsia="宋体" w:hAnsi="Times New Roman" w:cs="Times New Roman"/>
      <w:kern w:val="0"/>
      <w:sz w:val="22"/>
      <w:szCs w:val="20"/>
      <w:lang w:eastAsia="en-US"/>
    </w:rPr>
  </w:style>
  <w:style w:type="character" w:customStyle="1" w:styleId="Char1">
    <w:name w:val="题注 Char"/>
    <w:aliases w:val="cap Char,3GPP Caption Table Char,Caption Char1 Char Char,cap Char Char1 Char,Caption Char Char1 Char Char,cap Char2 Char,Ca Char,条目 Char,cap Char Char Char Char Char Char Char Char,Caption Char2 Char,Caption Char Char Char Char,fig and tbl Char"/>
    <w:link w:val="a5"/>
    <w:rsid w:val="00A07E9C"/>
    <w:rPr>
      <w:rFonts w:ascii="Arial" w:eastAsia="Times New Roman" w:hAnsi="Arial" w:cs="Times New Roman"/>
      <w:b/>
      <w:bCs/>
      <w:kern w:val="0"/>
      <w:sz w:val="20"/>
      <w:szCs w:val="20"/>
      <w:lang w:val="en-GB"/>
    </w:rPr>
  </w:style>
  <w:style w:type="paragraph" w:styleId="af0">
    <w:name w:val="Revision"/>
    <w:hidden/>
    <w:uiPriority w:val="99"/>
    <w:semiHidden/>
    <w:rsid w:val="00B87BAD"/>
    <w:rPr>
      <w:rFonts w:ascii="Times New Roman" w:hAnsi="Times New Roman" w:cs="Times New Roman"/>
      <w:kern w:val="0"/>
      <w:sz w:val="22"/>
      <w:lang w:eastAsia="en-US"/>
    </w:rPr>
  </w:style>
  <w:style w:type="character" w:customStyle="1" w:styleId="tlid-translation">
    <w:name w:val="tlid-translation"/>
    <w:basedOn w:val="a0"/>
    <w:rsid w:val="006D194C"/>
  </w:style>
  <w:style w:type="paragraph" w:customStyle="1" w:styleId="3GPPH3">
    <w:name w:val="3GPP H3"/>
    <w:basedOn w:val="3"/>
    <w:next w:val="3GPPText"/>
    <w:link w:val="3GPPH3Char"/>
    <w:qFormat/>
    <w:rsid w:val="006A75EC"/>
    <w:pPr>
      <w:numPr>
        <w:numId w:val="0"/>
      </w:numPr>
      <w:overflowPunct w:val="0"/>
      <w:snapToGrid/>
      <w:ind w:left="709" w:hanging="709"/>
      <w:jc w:val="left"/>
      <w:textAlignment w:val="baseline"/>
    </w:pPr>
    <w:rPr>
      <w:rFonts w:ascii="Arial" w:eastAsia="宋体" w:hAnsi="Arial"/>
      <w:b w:val="0"/>
      <w:bCs w:val="0"/>
      <w:sz w:val="28"/>
      <w:szCs w:val="20"/>
      <w:lang w:val="en-GB"/>
    </w:rPr>
  </w:style>
  <w:style w:type="character" w:customStyle="1" w:styleId="3GPPH3Char">
    <w:name w:val="3GPP H3 Char"/>
    <w:link w:val="3GPPH3"/>
    <w:rsid w:val="006A75EC"/>
    <w:rPr>
      <w:rFonts w:ascii="Arial" w:eastAsia="宋体" w:hAnsi="Arial" w:cs="Times New Roman"/>
      <w:kern w:val="0"/>
      <w:sz w:val="28"/>
      <w:szCs w:val="20"/>
      <w:lang w:val="en-GB" w:eastAsia="en-US"/>
    </w:rPr>
  </w:style>
  <w:style w:type="paragraph" w:styleId="af1">
    <w:name w:val="Normal (Web)"/>
    <w:basedOn w:val="a"/>
    <w:uiPriority w:val="99"/>
    <w:semiHidden/>
    <w:unhideWhenUsed/>
    <w:rsid w:val="00324E6B"/>
    <w:pPr>
      <w:autoSpaceDE/>
      <w:autoSpaceDN/>
      <w:adjustRightInd/>
      <w:snapToGrid/>
      <w:spacing w:before="100" w:beforeAutospacing="1" w:after="100" w:afterAutospacing="1"/>
      <w:jc w:val="left"/>
    </w:pPr>
    <w:rPr>
      <w:rFonts w:ascii="宋体" w:eastAsia="宋体" w:hAnsi="宋体" w:cs="宋体"/>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808418">
      <w:bodyDiv w:val="1"/>
      <w:marLeft w:val="0"/>
      <w:marRight w:val="0"/>
      <w:marTop w:val="0"/>
      <w:marBottom w:val="0"/>
      <w:divBdr>
        <w:top w:val="none" w:sz="0" w:space="0" w:color="auto"/>
        <w:left w:val="none" w:sz="0" w:space="0" w:color="auto"/>
        <w:bottom w:val="none" w:sz="0" w:space="0" w:color="auto"/>
        <w:right w:val="none" w:sz="0" w:space="0" w:color="auto"/>
      </w:divBdr>
      <w:divsChild>
        <w:div w:id="387654275">
          <w:marLeft w:val="547"/>
          <w:marRight w:val="0"/>
          <w:marTop w:val="53"/>
          <w:marBottom w:val="0"/>
          <w:divBdr>
            <w:top w:val="none" w:sz="0" w:space="0" w:color="auto"/>
            <w:left w:val="none" w:sz="0" w:space="0" w:color="auto"/>
            <w:bottom w:val="none" w:sz="0" w:space="0" w:color="auto"/>
            <w:right w:val="none" w:sz="0" w:space="0" w:color="auto"/>
          </w:divBdr>
        </w:div>
      </w:divsChild>
    </w:div>
    <w:div w:id="478157702">
      <w:bodyDiv w:val="1"/>
      <w:marLeft w:val="0"/>
      <w:marRight w:val="0"/>
      <w:marTop w:val="0"/>
      <w:marBottom w:val="0"/>
      <w:divBdr>
        <w:top w:val="none" w:sz="0" w:space="0" w:color="auto"/>
        <w:left w:val="none" w:sz="0" w:space="0" w:color="auto"/>
        <w:bottom w:val="none" w:sz="0" w:space="0" w:color="auto"/>
        <w:right w:val="none" w:sz="0" w:space="0" w:color="auto"/>
      </w:divBdr>
    </w:div>
    <w:div w:id="557322984">
      <w:bodyDiv w:val="1"/>
      <w:marLeft w:val="0"/>
      <w:marRight w:val="0"/>
      <w:marTop w:val="0"/>
      <w:marBottom w:val="0"/>
      <w:divBdr>
        <w:top w:val="none" w:sz="0" w:space="0" w:color="auto"/>
        <w:left w:val="none" w:sz="0" w:space="0" w:color="auto"/>
        <w:bottom w:val="none" w:sz="0" w:space="0" w:color="auto"/>
        <w:right w:val="none" w:sz="0" w:space="0" w:color="auto"/>
      </w:divBdr>
    </w:div>
    <w:div w:id="633870808">
      <w:bodyDiv w:val="1"/>
      <w:marLeft w:val="0"/>
      <w:marRight w:val="0"/>
      <w:marTop w:val="0"/>
      <w:marBottom w:val="0"/>
      <w:divBdr>
        <w:top w:val="none" w:sz="0" w:space="0" w:color="auto"/>
        <w:left w:val="none" w:sz="0" w:space="0" w:color="auto"/>
        <w:bottom w:val="none" w:sz="0" w:space="0" w:color="auto"/>
        <w:right w:val="none" w:sz="0" w:space="0" w:color="auto"/>
      </w:divBdr>
    </w:div>
    <w:div w:id="696199999">
      <w:bodyDiv w:val="1"/>
      <w:marLeft w:val="0"/>
      <w:marRight w:val="0"/>
      <w:marTop w:val="0"/>
      <w:marBottom w:val="0"/>
      <w:divBdr>
        <w:top w:val="none" w:sz="0" w:space="0" w:color="auto"/>
        <w:left w:val="none" w:sz="0" w:space="0" w:color="auto"/>
        <w:bottom w:val="none" w:sz="0" w:space="0" w:color="auto"/>
        <w:right w:val="none" w:sz="0" w:space="0" w:color="auto"/>
      </w:divBdr>
    </w:div>
    <w:div w:id="840658147">
      <w:bodyDiv w:val="1"/>
      <w:marLeft w:val="0"/>
      <w:marRight w:val="0"/>
      <w:marTop w:val="0"/>
      <w:marBottom w:val="0"/>
      <w:divBdr>
        <w:top w:val="none" w:sz="0" w:space="0" w:color="auto"/>
        <w:left w:val="none" w:sz="0" w:space="0" w:color="auto"/>
        <w:bottom w:val="none" w:sz="0" w:space="0" w:color="auto"/>
        <w:right w:val="none" w:sz="0" w:space="0" w:color="auto"/>
      </w:divBdr>
      <w:divsChild>
        <w:div w:id="1249269384">
          <w:marLeft w:val="634"/>
          <w:marRight w:val="0"/>
          <w:marTop w:val="58"/>
          <w:marBottom w:val="0"/>
          <w:divBdr>
            <w:top w:val="none" w:sz="0" w:space="0" w:color="auto"/>
            <w:left w:val="none" w:sz="0" w:space="0" w:color="auto"/>
            <w:bottom w:val="none" w:sz="0" w:space="0" w:color="auto"/>
            <w:right w:val="none" w:sz="0" w:space="0" w:color="auto"/>
          </w:divBdr>
        </w:div>
      </w:divsChild>
    </w:div>
    <w:div w:id="1005940887">
      <w:bodyDiv w:val="1"/>
      <w:marLeft w:val="0"/>
      <w:marRight w:val="0"/>
      <w:marTop w:val="0"/>
      <w:marBottom w:val="0"/>
      <w:divBdr>
        <w:top w:val="none" w:sz="0" w:space="0" w:color="auto"/>
        <w:left w:val="none" w:sz="0" w:space="0" w:color="auto"/>
        <w:bottom w:val="none" w:sz="0" w:space="0" w:color="auto"/>
        <w:right w:val="none" w:sz="0" w:space="0" w:color="auto"/>
      </w:divBdr>
      <w:divsChild>
        <w:div w:id="493647085">
          <w:marLeft w:val="1166"/>
          <w:marRight w:val="0"/>
          <w:marTop w:val="0"/>
          <w:marBottom w:val="160"/>
          <w:divBdr>
            <w:top w:val="none" w:sz="0" w:space="0" w:color="auto"/>
            <w:left w:val="none" w:sz="0" w:space="0" w:color="auto"/>
            <w:bottom w:val="none" w:sz="0" w:space="0" w:color="auto"/>
            <w:right w:val="none" w:sz="0" w:space="0" w:color="auto"/>
          </w:divBdr>
        </w:div>
        <w:div w:id="766195123">
          <w:marLeft w:val="547"/>
          <w:marRight w:val="0"/>
          <w:marTop w:val="0"/>
          <w:marBottom w:val="160"/>
          <w:divBdr>
            <w:top w:val="none" w:sz="0" w:space="0" w:color="auto"/>
            <w:left w:val="none" w:sz="0" w:space="0" w:color="auto"/>
            <w:bottom w:val="none" w:sz="0" w:space="0" w:color="auto"/>
            <w:right w:val="none" w:sz="0" w:space="0" w:color="auto"/>
          </w:divBdr>
        </w:div>
        <w:div w:id="1450469752">
          <w:marLeft w:val="547"/>
          <w:marRight w:val="0"/>
          <w:marTop w:val="0"/>
          <w:marBottom w:val="160"/>
          <w:divBdr>
            <w:top w:val="none" w:sz="0" w:space="0" w:color="auto"/>
            <w:left w:val="none" w:sz="0" w:space="0" w:color="auto"/>
            <w:bottom w:val="none" w:sz="0" w:space="0" w:color="auto"/>
            <w:right w:val="none" w:sz="0" w:space="0" w:color="auto"/>
          </w:divBdr>
        </w:div>
        <w:div w:id="1664433942">
          <w:marLeft w:val="1166"/>
          <w:marRight w:val="0"/>
          <w:marTop w:val="0"/>
          <w:marBottom w:val="160"/>
          <w:divBdr>
            <w:top w:val="none" w:sz="0" w:space="0" w:color="auto"/>
            <w:left w:val="none" w:sz="0" w:space="0" w:color="auto"/>
            <w:bottom w:val="none" w:sz="0" w:space="0" w:color="auto"/>
            <w:right w:val="none" w:sz="0" w:space="0" w:color="auto"/>
          </w:divBdr>
        </w:div>
      </w:divsChild>
    </w:div>
    <w:div w:id="1030691073">
      <w:bodyDiv w:val="1"/>
      <w:marLeft w:val="0"/>
      <w:marRight w:val="0"/>
      <w:marTop w:val="0"/>
      <w:marBottom w:val="0"/>
      <w:divBdr>
        <w:top w:val="none" w:sz="0" w:space="0" w:color="auto"/>
        <w:left w:val="none" w:sz="0" w:space="0" w:color="auto"/>
        <w:bottom w:val="none" w:sz="0" w:space="0" w:color="auto"/>
        <w:right w:val="none" w:sz="0" w:space="0" w:color="auto"/>
      </w:divBdr>
      <w:divsChild>
        <w:div w:id="1080563270">
          <w:marLeft w:val="1166"/>
          <w:marRight w:val="0"/>
          <w:marTop w:val="0"/>
          <w:marBottom w:val="160"/>
          <w:divBdr>
            <w:top w:val="none" w:sz="0" w:space="0" w:color="auto"/>
            <w:left w:val="none" w:sz="0" w:space="0" w:color="auto"/>
            <w:bottom w:val="none" w:sz="0" w:space="0" w:color="auto"/>
            <w:right w:val="none" w:sz="0" w:space="0" w:color="auto"/>
          </w:divBdr>
        </w:div>
        <w:div w:id="1237938492">
          <w:marLeft w:val="1166"/>
          <w:marRight w:val="0"/>
          <w:marTop w:val="0"/>
          <w:marBottom w:val="160"/>
          <w:divBdr>
            <w:top w:val="none" w:sz="0" w:space="0" w:color="auto"/>
            <w:left w:val="none" w:sz="0" w:space="0" w:color="auto"/>
            <w:bottom w:val="none" w:sz="0" w:space="0" w:color="auto"/>
            <w:right w:val="none" w:sz="0" w:space="0" w:color="auto"/>
          </w:divBdr>
        </w:div>
        <w:div w:id="1417243766">
          <w:marLeft w:val="547"/>
          <w:marRight w:val="0"/>
          <w:marTop w:val="0"/>
          <w:marBottom w:val="160"/>
          <w:divBdr>
            <w:top w:val="none" w:sz="0" w:space="0" w:color="auto"/>
            <w:left w:val="none" w:sz="0" w:space="0" w:color="auto"/>
            <w:bottom w:val="none" w:sz="0" w:space="0" w:color="auto"/>
            <w:right w:val="none" w:sz="0" w:space="0" w:color="auto"/>
          </w:divBdr>
        </w:div>
        <w:div w:id="1636331746">
          <w:marLeft w:val="547"/>
          <w:marRight w:val="0"/>
          <w:marTop w:val="0"/>
          <w:marBottom w:val="160"/>
          <w:divBdr>
            <w:top w:val="none" w:sz="0" w:space="0" w:color="auto"/>
            <w:left w:val="none" w:sz="0" w:space="0" w:color="auto"/>
            <w:bottom w:val="none" w:sz="0" w:space="0" w:color="auto"/>
            <w:right w:val="none" w:sz="0" w:space="0" w:color="auto"/>
          </w:divBdr>
        </w:div>
      </w:divsChild>
    </w:div>
    <w:div w:id="1198658483">
      <w:bodyDiv w:val="1"/>
      <w:marLeft w:val="0"/>
      <w:marRight w:val="0"/>
      <w:marTop w:val="0"/>
      <w:marBottom w:val="0"/>
      <w:divBdr>
        <w:top w:val="none" w:sz="0" w:space="0" w:color="auto"/>
        <w:left w:val="none" w:sz="0" w:space="0" w:color="auto"/>
        <w:bottom w:val="none" w:sz="0" w:space="0" w:color="auto"/>
        <w:right w:val="none" w:sz="0" w:space="0" w:color="auto"/>
      </w:divBdr>
    </w:div>
    <w:div w:id="1265652503">
      <w:bodyDiv w:val="1"/>
      <w:marLeft w:val="0"/>
      <w:marRight w:val="0"/>
      <w:marTop w:val="0"/>
      <w:marBottom w:val="0"/>
      <w:divBdr>
        <w:top w:val="none" w:sz="0" w:space="0" w:color="auto"/>
        <w:left w:val="none" w:sz="0" w:space="0" w:color="auto"/>
        <w:bottom w:val="none" w:sz="0" w:space="0" w:color="auto"/>
        <w:right w:val="none" w:sz="0" w:space="0" w:color="auto"/>
      </w:divBdr>
    </w:div>
    <w:div w:id="1412896451">
      <w:bodyDiv w:val="1"/>
      <w:marLeft w:val="0"/>
      <w:marRight w:val="0"/>
      <w:marTop w:val="0"/>
      <w:marBottom w:val="0"/>
      <w:divBdr>
        <w:top w:val="none" w:sz="0" w:space="0" w:color="auto"/>
        <w:left w:val="none" w:sz="0" w:space="0" w:color="auto"/>
        <w:bottom w:val="none" w:sz="0" w:space="0" w:color="auto"/>
        <w:right w:val="none" w:sz="0" w:space="0" w:color="auto"/>
      </w:divBdr>
      <w:divsChild>
        <w:div w:id="958797120">
          <w:marLeft w:val="1166"/>
          <w:marRight w:val="0"/>
          <w:marTop w:val="53"/>
          <w:marBottom w:val="0"/>
          <w:divBdr>
            <w:top w:val="none" w:sz="0" w:space="0" w:color="auto"/>
            <w:left w:val="none" w:sz="0" w:space="0" w:color="auto"/>
            <w:bottom w:val="none" w:sz="0" w:space="0" w:color="auto"/>
            <w:right w:val="none" w:sz="0" w:space="0" w:color="auto"/>
          </w:divBdr>
        </w:div>
      </w:divsChild>
    </w:div>
    <w:div w:id="1440906431">
      <w:bodyDiv w:val="1"/>
      <w:marLeft w:val="0"/>
      <w:marRight w:val="0"/>
      <w:marTop w:val="0"/>
      <w:marBottom w:val="0"/>
      <w:divBdr>
        <w:top w:val="none" w:sz="0" w:space="0" w:color="auto"/>
        <w:left w:val="none" w:sz="0" w:space="0" w:color="auto"/>
        <w:bottom w:val="none" w:sz="0" w:space="0" w:color="auto"/>
        <w:right w:val="none" w:sz="0" w:space="0" w:color="auto"/>
      </w:divBdr>
      <w:divsChild>
        <w:div w:id="576749115">
          <w:marLeft w:val="1166"/>
          <w:marRight w:val="0"/>
          <w:marTop w:val="53"/>
          <w:marBottom w:val="0"/>
          <w:divBdr>
            <w:top w:val="none" w:sz="0" w:space="0" w:color="auto"/>
            <w:left w:val="none" w:sz="0" w:space="0" w:color="auto"/>
            <w:bottom w:val="none" w:sz="0" w:space="0" w:color="auto"/>
            <w:right w:val="none" w:sz="0" w:space="0" w:color="auto"/>
          </w:divBdr>
        </w:div>
        <w:div w:id="1283197179">
          <w:marLeft w:val="1800"/>
          <w:marRight w:val="0"/>
          <w:marTop w:val="53"/>
          <w:marBottom w:val="0"/>
          <w:divBdr>
            <w:top w:val="none" w:sz="0" w:space="0" w:color="auto"/>
            <w:left w:val="none" w:sz="0" w:space="0" w:color="auto"/>
            <w:bottom w:val="none" w:sz="0" w:space="0" w:color="auto"/>
            <w:right w:val="none" w:sz="0" w:space="0" w:color="auto"/>
          </w:divBdr>
        </w:div>
        <w:div w:id="1311862660">
          <w:marLeft w:val="1800"/>
          <w:marRight w:val="0"/>
          <w:marTop w:val="53"/>
          <w:marBottom w:val="0"/>
          <w:divBdr>
            <w:top w:val="none" w:sz="0" w:space="0" w:color="auto"/>
            <w:left w:val="none" w:sz="0" w:space="0" w:color="auto"/>
            <w:bottom w:val="none" w:sz="0" w:space="0" w:color="auto"/>
            <w:right w:val="none" w:sz="0" w:space="0" w:color="auto"/>
          </w:divBdr>
        </w:div>
      </w:divsChild>
    </w:div>
    <w:div w:id="1574272328">
      <w:bodyDiv w:val="1"/>
      <w:marLeft w:val="0"/>
      <w:marRight w:val="0"/>
      <w:marTop w:val="0"/>
      <w:marBottom w:val="0"/>
      <w:divBdr>
        <w:top w:val="none" w:sz="0" w:space="0" w:color="auto"/>
        <w:left w:val="none" w:sz="0" w:space="0" w:color="auto"/>
        <w:bottom w:val="none" w:sz="0" w:space="0" w:color="auto"/>
        <w:right w:val="none" w:sz="0" w:space="0" w:color="auto"/>
      </w:divBdr>
    </w:div>
    <w:div w:id="1690107977">
      <w:bodyDiv w:val="1"/>
      <w:marLeft w:val="0"/>
      <w:marRight w:val="0"/>
      <w:marTop w:val="0"/>
      <w:marBottom w:val="0"/>
      <w:divBdr>
        <w:top w:val="none" w:sz="0" w:space="0" w:color="auto"/>
        <w:left w:val="none" w:sz="0" w:space="0" w:color="auto"/>
        <w:bottom w:val="none" w:sz="0" w:space="0" w:color="auto"/>
        <w:right w:val="none" w:sz="0" w:space="0" w:color="auto"/>
      </w:divBdr>
      <w:divsChild>
        <w:div w:id="1321278195">
          <w:marLeft w:val="547"/>
          <w:marRight w:val="0"/>
          <w:marTop w:val="53"/>
          <w:marBottom w:val="0"/>
          <w:divBdr>
            <w:top w:val="none" w:sz="0" w:space="0" w:color="auto"/>
            <w:left w:val="none" w:sz="0" w:space="0" w:color="auto"/>
            <w:bottom w:val="none" w:sz="0" w:space="0" w:color="auto"/>
            <w:right w:val="none" w:sz="0" w:space="0" w:color="auto"/>
          </w:divBdr>
        </w:div>
      </w:divsChild>
    </w:div>
    <w:div w:id="1734812029">
      <w:bodyDiv w:val="1"/>
      <w:marLeft w:val="0"/>
      <w:marRight w:val="0"/>
      <w:marTop w:val="0"/>
      <w:marBottom w:val="0"/>
      <w:divBdr>
        <w:top w:val="none" w:sz="0" w:space="0" w:color="auto"/>
        <w:left w:val="none" w:sz="0" w:space="0" w:color="auto"/>
        <w:bottom w:val="none" w:sz="0" w:space="0" w:color="auto"/>
        <w:right w:val="none" w:sz="0" w:space="0" w:color="auto"/>
      </w:divBdr>
      <w:divsChild>
        <w:div w:id="396130061">
          <w:marLeft w:val="1166"/>
          <w:marRight w:val="0"/>
          <w:marTop w:val="0"/>
          <w:marBottom w:val="160"/>
          <w:divBdr>
            <w:top w:val="none" w:sz="0" w:space="0" w:color="auto"/>
            <w:left w:val="none" w:sz="0" w:space="0" w:color="auto"/>
            <w:bottom w:val="none" w:sz="0" w:space="0" w:color="auto"/>
            <w:right w:val="none" w:sz="0" w:space="0" w:color="auto"/>
          </w:divBdr>
        </w:div>
        <w:div w:id="696393802">
          <w:marLeft w:val="547"/>
          <w:marRight w:val="0"/>
          <w:marTop w:val="0"/>
          <w:marBottom w:val="160"/>
          <w:divBdr>
            <w:top w:val="none" w:sz="0" w:space="0" w:color="auto"/>
            <w:left w:val="none" w:sz="0" w:space="0" w:color="auto"/>
            <w:bottom w:val="none" w:sz="0" w:space="0" w:color="auto"/>
            <w:right w:val="none" w:sz="0" w:space="0" w:color="auto"/>
          </w:divBdr>
        </w:div>
        <w:div w:id="934634738">
          <w:marLeft w:val="547"/>
          <w:marRight w:val="0"/>
          <w:marTop w:val="0"/>
          <w:marBottom w:val="160"/>
          <w:divBdr>
            <w:top w:val="none" w:sz="0" w:space="0" w:color="auto"/>
            <w:left w:val="none" w:sz="0" w:space="0" w:color="auto"/>
            <w:bottom w:val="none" w:sz="0" w:space="0" w:color="auto"/>
            <w:right w:val="none" w:sz="0" w:space="0" w:color="auto"/>
          </w:divBdr>
        </w:div>
        <w:div w:id="2080520381">
          <w:marLeft w:val="1166"/>
          <w:marRight w:val="0"/>
          <w:marTop w:val="0"/>
          <w:marBottom w:val="160"/>
          <w:divBdr>
            <w:top w:val="none" w:sz="0" w:space="0" w:color="auto"/>
            <w:left w:val="none" w:sz="0" w:space="0" w:color="auto"/>
            <w:bottom w:val="none" w:sz="0" w:space="0" w:color="auto"/>
            <w:right w:val="none" w:sz="0" w:space="0" w:color="auto"/>
          </w:divBdr>
        </w:div>
      </w:divsChild>
    </w:div>
    <w:div w:id="2020691694">
      <w:bodyDiv w:val="1"/>
      <w:marLeft w:val="0"/>
      <w:marRight w:val="0"/>
      <w:marTop w:val="0"/>
      <w:marBottom w:val="0"/>
      <w:divBdr>
        <w:top w:val="none" w:sz="0" w:space="0" w:color="auto"/>
        <w:left w:val="none" w:sz="0" w:space="0" w:color="auto"/>
        <w:bottom w:val="none" w:sz="0" w:space="0" w:color="auto"/>
        <w:right w:val="none" w:sz="0" w:space="0" w:color="auto"/>
      </w:divBdr>
    </w:div>
    <w:div w:id="2067409668">
      <w:bodyDiv w:val="1"/>
      <w:marLeft w:val="0"/>
      <w:marRight w:val="0"/>
      <w:marTop w:val="0"/>
      <w:marBottom w:val="0"/>
      <w:divBdr>
        <w:top w:val="none" w:sz="0" w:space="0" w:color="auto"/>
        <w:left w:val="none" w:sz="0" w:space="0" w:color="auto"/>
        <w:bottom w:val="none" w:sz="0" w:space="0" w:color="auto"/>
        <w:right w:val="none" w:sz="0" w:space="0" w:color="auto"/>
      </w:divBdr>
      <w:divsChild>
        <w:div w:id="1149902209">
          <w:marLeft w:val="1166"/>
          <w:marRight w:val="0"/>
          <w:marTop w:val="53"/>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www.3gpp.org/ftp/tsg_ran/TSG_RAN/TSGR_83/Docs/RP-190766.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2FC869-F1C8-48E2-BE4D-41233C917F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186</TotalTime>
  <Pages>5</Pages>
  <Words>2082</Words>
  <Characters>11870</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Spreadtrum</Company>
  <LinksUpToDate>false</LinksUpToDate>
  <CharactersWithSpaces>13925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 Communications</dc:creator>
  <cp:keywords/>
  <dc:description/>
  <cp:lastModifiedBy>Zhang, Jinyu (张晋瑜)</cp:lastModifiedBy>
  <cp:revision>29</cp:revision>
  <dcterms:created xsi:type="dcterms:W3CDTF">2019-09-27T10:14:00Z</dcterms:created>
  <dcterms:modified xsi:type="dcterms:W3CDTF">2019-09-30T08:38:00Z</dcterms:modified>
</cp:coreProperties>
</file>